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68D" w:rsidRDefault="006B768D" w:rsidP="00B82B91">
      <w:pPr>
        <w:pStyle w:val="NoSpacing"/>
        <w:tabs>
          <w:tab w:val="center" w:pos="4513"/>
        </w:tabs>
        <w:jc w:val="center"/>
        <w:rPr>
          <w:rFonts w:ascii="Arial" w:hAnsi="Arial" w:cs="Arial"/>
          <w:b/>
          <w:bCs/>
          <w:sz w:val="23"/>
          <w:szCs w:val="23"/>
        </w:rPr>
      </w:pPr>
      <w:bookmarkStart w:id="0" w:name="_GoBack"/>
      <w:bookmarkEnd w:id="0"/>
    </w:p>
    <w:p w:rsidR="00C94344" w:rsidRPr="00B82B91" w:rsidRDefault="00C94344" w:rsidP="00B82B91">
      <w:pPr>
        <w:pStyle w:val="NoSpacing"/>
        <w:tabs>
          <w:tab w:val="center" w:pos="4513"/>
        </w:tabs>
        <w:jc w:val="center"/>
        <w:rPr>
          <w:rFonts w:ascii="Arial" w:hAnsi="Arial" w:cs="Arial"/>
          <w:sz w:val="23"/>
          <w:szCs w:val="23"/>
        </w:rPr>
      </w:pPr>
      <w:r w:rsidRPr="00B82B91">
        <w:rPr>
          <w:rFonts w:ascii="Arial" w:hAnsi="Arial" w:cs="Arial"/>
          <w:b/>
          <w:bCs/>
          <w:sz w:val="23"/>
          <w:szCs w:val="23"/>
        </w:rPr>
        <w:t xml:space="preserve">The Valleys Medical Partnership  </w:t>
      </w:r>
    </w:p>
    <w:p w:rsidR="00C94344" w:rsidRPr="00B82B91" w:rsidRDefault="00C94344" w:rsidP="00B82B91">
      <w:pPr>
        <w:pStyle w:val="NoSpacing"/>
        <w:tabs>
          <w:tab w:val="center" w:pos="4513"/>
        </w:tabs>
        <w:jc w:val="center"/>
        <w:rPr>
          <w:rFonts w:ascii="Arial" w:hAnsi="Arial" w:cs="Arial"/>
          <w:b/>
          <w:sz w:val="23"/>
          <w:szCs w:val="23"/>
        </w:rPr>
      </w:pPr>
    </w:p>
    <w:p w:rsidR="00C94344" w:rsidRPr="00B82B91" w:rsidRDefault="00C94344" w:rsidP="00B82B91">
      <w:pPr>
        <w:pStyle w:val="NoSpacing"/>
        <w:tabs>
          <w:tab w:val="center" w:pos="4513"/>
        </w:tabs>
        <w:jc w:val="center"/>
        <w:rPr>
          <w:rFonts w:ascii="Arial" w:hAnsi="Arial" w:cs="Arial"/>
          <w:b/>
          <w:sz w:val="23"/>
          <w:szCs w:val="23"/>
        </w:rPr>
      </w:pPr>
    </w:p>
    <w:p w:rsidR="00C94344" w:rsidRPr="00B82B91" w:rsidRDefault="00C94344" w:rsidP="00B82B91">
      <w:pPr>
        <w:pStyle w:val="NoSpacing"/>
        <w:tabs>
          <w:tab w:val="center" w:pos="4513"/>
        </w:tabs>
        <w:jc w:val="center"/>
        <w:rPr>
          <w:rFonts w:ascii="Arial" w:hAnsi="Arial" w:cs="Arial"/>
          <w:sz w:val="23"/>
          <w:szCs w:val="23"/>
        </w:rPr>
      </w:pPr>
      <w:r w:rsidRPr="00B82B91">
        <w:rPr>
          <w:rFonts w:ascii="Arial" w:hAnsi="Arial" w:cs="Arial"/>
          <w:b/>
          <w:sz w:val="23"/>
          <w:szCs w:val="23"/>
        </w:rPr>
        <w:t>Gosforth Valley Medical Practice, Dronfield, Derbyshire, Patient Participation</w:t>
      </w:r>
      <w:r w:rsidR="00B82B91" w:rsidRPr="00B82B91">
        <w:rPr>
          <w:rFonts w:ascii="Arial" w:hAnsi="Arial" w:cs="Arial"/>
          <w:b/>
          <w:sz w:val="23"/>
          <w:szCs w:val="23"/>
        </w:rPr>
        <w:t xml:space="preserve"> </w:t>
      </w:r>
      <w:r w:rsidRPr="00B82B91">
        <w:rPr>
          <w:rFonts w:ascii="Arial" w:hAnsi="Arial" w:cs="Arial"/>
          <w:b/>
          <w:sz w:val="23"/>
          <w:szCs w:val="23"/>
        </w:rPr>
        <w:t>Group (GVPPG)</w:t>
      </w:r>
    </w:p>
    <w:p w:rsidR="00C94344" w:rsidRPr="00B82B91" w:rsidRDefault="00C94344" w:rsidP="00B82B91">
      <w:pPr>
        <w:pStyle w:val="NoSpacing"/>
        <w:tabs>
          <w:tab w:val="center" w:pos="4513"/>
        </w:tabs>
        <w:jc w:val="center"/>
        <w:rPr>
          <w:rFonts w:ascii="Arial" w:hAnsi="Arial" w:cs="Arial"/>
          <w:sz w:val="23"/>
          <w:szCs w:val="23"/>
        </w:rPr>
      </w:pPr>
      <w:r w:rsidRPr="00B82B91">
        <w:rPr>
          <w:rFonts w:ascii="Arial" w:hAnsi="Arial" w:cs="Arial"/>
          <w:b/>
          <w:sz w:val="23"/>
          <w:szCs w:val="23"/>
        </w:rPr>
        <w:t>and</w:t>
      </w:r>
    </w:p>
    <w:p w:rsidR="00C94344" w:rsidRPr="00B82B91" w:rsidRDefault="00C94344" w:rsidP="00B82B91">
      <w:pPr>
        <w:pStyle w:val="NoSpacing"/>
        <w:tabs>
          <w:tab w:val="center" w:pos="4513"/>
        </w:tabs>
        <w:jc w:val="center"/>
        <w:rPr>
          <w:rFonts w:ascii="Arial" w:hAnsi="Arial" w:cs="Arial"/>
          <w:sz w:val="23"/>
          <w:szCs w:val="23"/>
        </w:rPr>
      </w:pPr>
      <w:r w:rsidRPr="00B82B91">
        <w:rPr>
          <w:rFonts w:ascii="Arial" w:hAnsi="Arial" w:cs="Arial"/>
          <w:b/>
          <w:sz w:val="23"/>
          <w:szCs w:val="23"/>
        </w:rPr>
        <w:t xml:space="preserve">Moss Valley Medical Practice, Eckington, Derbyshire, Patient Participation Group (MVPPG) </w:t>
      </w:r>
    </w:p>
    <w:p w:rsidR="00C94344" w:rsidRPr="00B82B91" w:rsidRDefault="00C94344" w:rsidP="00B82B91">
      <w:pPr>
        <w:pStyle w:val="NoSpacing"/>
        <w:tabs>
          <w:tab w:val="center" w:pos="4513"/>
        </w:tabs>
        <w:jc w:val="center"/>
        <w:rPr>
          <w:rFonts w:ascii="Arial" w:hAnsi="Arial" w:cs="Arial"/>
          <w:b/>
          <w:sz w:val="23"/>
          <w:szCs w:val="23"/>
        </w:rPr>
      </w:pPr>
    </w:p>
    <w:p w:rsidR="00C94344" w:rsidRPr="00B82B91" w:rsidRDefault="00C94344" w:rsidP="00B82B91">
      <w:pPr>
        <w:pStyle w:val="NoSpacing"/>
        <w:tabs>
          <w:tab w:val="center" w:pos="4513"/>
        </w:tabs>
        <w:rPr>
          <w:rFonts w:ascii="Arial" w:hAnsi="Arial" w:cs="Arial"/>
          <w:b/>
          <w:sz w:val="23"/>
          <w:szCs w:val="23"/>
        </w:rPr>
      </w:pPr>
    </w:p>
    <w:p w:rsidR="00C94344" w:rsidRPr="00B82B91" w:rsidRDefault="00C94344" w:rsidP="00B82B91">
      <w:pPr>
        <w:pStyle w:val="NoSpacing"/>
        <w:tabs>
          <w:tab w:val="center" w:pos="4513"/>
        </w:tabs>
        <w:jc w:val="center"/>
        <w:rPr>
          <w:rFonts w:ascii="Arial" w:hAnsi="Arial" w:cs="Arial"/>
          <w:sz w:val="23"/>
          <w:szCs w:val="23"/>
        </w:rPr>
      </w:pPr>
      <w:r w:rsidRPr="00B82B91">
        <w:rPr>
          <w:rFonts w:ascii="Arial" w:hAnsi="Arial" w:cs="Arial"/>
          <w:b/>
          <w:sz w:val="23"/>
          <w:szCs w:val="23"/>
        </w:rPr>
        <w:t xml:space="preserve"> Constitution and Terms of Reference  </w:t>
      </w:r>
    </w:p>
    <w:p w:rsidR="00C94344" w:rsidRPr="00B82B91" w:rsidRDefault="00C94344" w:rsidP="00B82B91">
      <w:pPr>
        <w:pStyle w:val="NoSpacing"/>
        <w:tabs>
          <w:tab w:val="center" w:pos="4513"/>
        </w:tabs>
        <w:jc w:val="center"/>
        <w:rPr>
          <w:rFonts w:ascii="Arial" w:hAnsi="Arial" w:cs="Arial"/>
          <w:b/>
          <w:sz w:val="23"/>
          <w:szCs w:val="23"/>
        </w:rPr>
      </w:pPr>
    </w:p>
    <w:p w:rsidR="00C94344" w:rsidRPr="00B82B91" w:rsidRDefault="00C94344" w:rsidP="00B82B91">
      <w:pPr>
        <w:pStyle w:val="NoSpacing"/>
        <w:tabs>
          <w:tab w:val="center" w:pos="4513"/>
        </w:tabs>
        <w:jc w:val="center"/>
        <w:rPr>
          <w:rFonts w:ascii="Arial" w:hAnsi="Arial" w:cs="Arial"/>
          <w:b/>
          <w:sz w:val="23"/>
          <w:szCs w:val="23"/>
        </w:rPr>
      </w:pPr>
    </w:p>
    <w:p w:rsidR="00C94344" w:rsidRPr="00B82B91" w:rsidRDefault="00C94344" w:rsidP="006B768D">
      <w:pPr>
        <w:pStyle w:val="NoSpacing"/>
        <w:numPr>
          <w:ilvl w:val="0"/>
          <w:numId w:val="6"/>
        </w:numPr>
        <w:tabs>
          <w:tab w:val="center" w:pos="426"/>
        </w:tabs>
        <w:ind w:left="0" w:firstLine="0"/>
        <w:rPr>
          <w:rFonts w:ascii="Arial" w:hAnsi="Arial" w:cs="Arial"/>
          <w:sz w:val="23"/>
          <w:szCs w:val="23"/>
        </w:rPr>
      </w:pPr>
      <w:r w:rsidRPr="00B82B91">
        <w:rPr>
          <w:rFonts w:ascii="Arial" w:hAnsi="Arial" w:cs="Arial"/>
          <w:b/>
          <w:sz w:val="23"/>
          <w:szCs w:val="23"/>
        </w:rPr>
        <w:t xml:space="preserve">Scope of agreement </w:t>
      </w:r>
    </w:p>
    <w:p w:rsidR="00C94344" w:rsidRPr="00B82B91" w:rsidRDefault="00C94344">
      <w:pPr>
        <w:pStyle w:val="NoSpacing"/>
        <w:tabs>
          <w:tab w:val="center" w:pos="4513"/>
        </w:tabs>
        <w:rPr>
          <w:rFonts w:ascii="Arial" w:hAnsi="Arial" w:cs="Arial"/>
          <w:sz w:val="23"/>
          <w:szCs w:val="23"/>
        </w:rPr>
      </w:pPr>
    </w:p>
    <w:p w:rsidR="00C94344" w:rsidRPr="00B82B91" w:rsidRDefault="00C94344" w:rsidP="006B768D">
      <w:pPr>
        <w:pStyle w:val="NoSpacing"/>
        <w:tabs>
          <w:tab w:val="center" w:pos="5893"/>
        </w:tabs>
        <w:ind w:left="426"/>
        <w:rPr>
          <w:rFonts w:ascii="Arial" w:hAnsi="Arial" w:cs="Arial"/>
          <w:sz w:val="23"/>
          <w:szCs w:val="23"/>
        </w:rPr>
      </w:pPr>
      <w:r w:rsidRPr="00B82B91">
        <w:rPr>
          <w:rFonts w:ascii="Arial" w:hAnsi="Arial" w:cs="Arial"/>
          <w:sz w:val="23"/>
          <w:szCs w:val="23"/>
        </w:rPr>
        <w:t>The following provisions will apply to GVPPG and MVPPG (each, ‘the PPG’) in all respects and to the Gosforth Valley Medical Practice and Moss Valley Medical Practice respectively (‘the Practice’, in either case).</w:t>
      </w:r>
    </w:p>
    <w:p w:rsidR="00C94344" w:rsidRPr="00B82B91" w:rsidRDefault="00C94344">
      <w:pPr>
        <w:pStyle w:val="NoSpacing"/>
        <w:tabs>
          <w:tab w:val="center" w:pos="4513"/>
        </w:tabs>
        <w:rPr>
          <w:rFonts w:ascii="Arial" w:hAnsi="Arial" w:cs="Arial"/>
          <w:sz w:val="23"/>
          <w:szCs w:val="23"/>
        </w:rPr>
      </w:pPr>
    </w:p>
    <w:p w:rsidR="00C94344" w:rsidRPr="00B82B91" w:rsidRDefault="00C94344" w:rsidP="006B768D">
      <w:pPr>
        <w:pStyle w:val="NoSpacing"/>
        <w:numPr>
          <w:ilvl w:val="0"/>
          <w:numId w:val="6"/>
        </w:numPr>
        <w:tabs>
          <w:tab w:val="center" w:pos="426"/>
        </w:tabs>
        <w:ind w:left="0" w:firstLine="0"/>
        <w:rPr>
          <w:rFonts w:ascii="Arial" w:hAnsi="Arial" w:cs="Arial"/>
          <w:b/>
          <w:sz w:val="23"/>
          <w:szCs w:val="23"/>
        </w:rPr>
      </w:pPr>
      <w:r w:rsidRPr="00B82B91">
        <w:rPr>
          <w:rFonts w:ascii="Arial" w:hAnsi="Arial" w:cs="Arial"/>
          <w:b/>
          <w:sz w:val="23"/>
          <w:szCs w:val="23"/>
        </w:rPr>
        <w:t>Purpose/Aims of the PPG</w:t>
      </w:r>
    </w:p>
    <w:p w:rsidR="00C94344" w:rsidRPr="00B82B91" w:rsidRDefault="00C94344">
      <w:pPr>
        <w:pStyle w:val="NoSpacing"/>
        <w:tabs>
          <w:tab w:val="center" w:pos="4513"/>
        </w:tabs>
        <w:rPr>
          <w:rFonts w:ascii="Arial" w:hAnsi="Arial" w:cs="Arial"/>
          <w:sz w:val="23"/>
          <w:szCs w:val="23"/>
        </w:rPr>
      </w:pPr>
    </w:p>
    <w:p w:rsidR="00C94344" w:rsidRPr="00B82B91" w:rsidRDefault="00C94344" w:rsidP="006B768D">
      <w:pPr>
        <w:pStyle w:val="NoSpacing"/>
        <w:numPr>
          <w:ilvl w:val="0"/>
          <w:numId w:val="9"/>
        </w:numPr>
        <w:tabs>
          <w:tab w:val="center" w:pos="851"/>
        </w:tabs>
        <w:spacing w:after="120"/>
        <w:ind w:left="850" w:hanging="425"/>
        <w:rPr>
          <w:rFonts w:ascii="Arial" w:hAnsi="Arial" w:cs="Arial"/>
          <w:sz w:val="23"/>
          <w:szCs w:val="23"/>
        </w:rPr>
      </w:pPr>
      <w:r w:rsidRPr="00B82B91">
        <w:rPr>
          <w:rFonts w:ascii="Arial" w:hAnsi="Arial" w:cs="Arial"/>
          <w:sz w:val="23"/>
          <w:szCs w:val="23"/>
        </w:rPr>
        <w:t xml:space="preserve">The purpose of the PPG is: </w:t>
      </w:r>
    </w:p>
    <w:p w:rsidR="00C94344" w:rsidRPr="00B82B91" w:rsidRDefault="00C94344" w:rsidP="006B768D">
      <w:pPr>
        <w:pStyle w:val="NoSpacing"/>
        <w:numPr>
          <w:ilvl w:val="0"/>
          <w:numId w:val="1"/>
        </w:numPr>
        <w:tabs>
          <w:tab w:val="center" w:pos="1276"/>
        </w:tabs>
        <w:spacing w:after="120"/>
        <w:ind w:left="1276" w:hanging="425"/>
        <w:rPr>
          <w:rFonts w:ascii="Arial" w:hAnsi="Arial" w:cs="Arial"/>
          <w:sz w:val="23"/>
          <w:szCs w:val="23"/>
        </w:rPr>
      </w:pPr>
      <w:r w:rsidRPr="00B82B91">
        <w:rPr>
          <w:rFonts w:ascii="Arial" w:hAnsi="Arial" w:cs="Arial"/>
          <w:sz w:val="23"/>
          <w:szCs w:val="23"/>
        </w:rPr>
        <w:t>to contribute to the improved running of the Practice, for the benefit of its patients and staff;</w:t>
      </w:r>
    </w:p>
    <w:p w:rsidR="00C94344" w:rsidRPr="00B82B91" w:rsidRDefault="00C94344" w:rsidP="006B768D">
      <w:pPr>
        <w:pStyle w:val="NoSpacing"/>
        <w:numPr>
          <w:ilvl w:val="0"/>
          <w:numId w:val="1"/>
        </w:numPr>
        <w:tabs>
          <w:tab w:val="center" w:pos="1276"/>
        </w:tabs>
        <w:spacing w:after="120"/>
        <w:ind w:left="1276" w:hanging="425"/>
        <w:rPr>
          <w:rFonts w:ascii="Arial" w:hAnsi="Arial" w:cs="Arial"/>
          <w:sz w:val="23"/>
          <w:szCs w:val="23"/>
        </w:rPr>
      </w:pPr>
      <w:r w:rsidRPr="00B82B91">
        <w:rPr>
          <w:rFonts w:ascii="Arial" w:hAnsi="Arial" w:cs="Arial"/>
          <w:sz w:val="23"/>
          <w:szCs w:val="23"/>
        </w:rPr>
        <w:t xml:space="preserve">to ensure that patient perspectives are presented to the Practice, with a view to them being taken into account by the Practice, in its decision-making  regarding the range and quality of services that it provides/commissions.  </w:t>
      </w:r>
    </w:p>
    <w:p w:rsidR="00C94344" w:rsidRPr="00B82B91" w:rsidRDefault="00C94344">
      <w:pPr>
        <w:pStyle w:val="NoSpacing"/>
        <w:tabs>
          <w:tab w:val="center" w:pos="4513"/>
        </w:tabs>
        <w:rPr>
          <w:rFonts w:ascii="Arial" w:hAnsi="Arial" w:cs="Arial"/>
          <w:sz w:val="23"/>
          <w:szCs w:val="23"/>
        </w:rPr>
      </w:pPr>
    </w:p>
    <w:p w:rsidR="00C94344" w:rsidRPr="00B82B91" w:rsidRDefault="00C94344" w:rsidP="006B768D">
      <w:pPr>
        <w:pStyle w:val="NoSpacing"/>
        <w:numPr>
          <w:ilvl w:val="0"/>
          <w:numId w:val="6"/>
        </w:numPr>
        <w:tabs>
          <w:tab w:val="center" w:pos="426"/>
        </w:tabs>
        <w:ind w:left="0" w:firstLine="0"/>
        <w:rPr>
          <w:rFonts w:ascii="Arial" w:hAnsi="Arial" w:cs="Arial"/>
          <w:b/>
          <w:sz w:val="23"/>
          <w:szCs w:val="23"/>
        </w:rPr>
      </w:pPr>
      <w:r w:rsidRPr="00B82B91">
        <w:rPr>
          <w:rFonts w:ascii="Arial" w:hAnsi="Arial" w:cs="Arial"/>
          <w:b/>
          <w:sz w:val="23"/>
          <w:szCs w:val="23"/>
        </w:rPr>
        <w:t xml:space="preserve">Membership </w:t>
      </w:r>
    </w:p>
    <w:p w:rsidR="00C94344" w:rsidRPr="00B82B91" w:rsidRDefault="00C94344">
      <w:pPr>
        <w:pStyle w:val="NoSpacing"/>
        <w:tabs>
          <w:tab w:val="center" w:pos="5233"/>
        </w:tabs>
        <w:ind w:left="360"/>
        <w:rPr>
          <w:rFonts w:ascii="Arial" w:hAnsi="Arial" w:cs="Arial"/>
          <w:b/>
          <w:sz w:val="23"/>
          <w:szCs w:val="23"/>
          <w:u w:val="single"/>
        </w:rPr>
      </w:pPr>
    </w:p>
    <w:p w:rsidR="00C94344" w:rsidRPr="00B82B91" w:rsidRDefault="00C94344" w:rsidP="006B768D">
      <w:pPr>
        <w:pStyle w:val="NoSpacing"/>
        <w:numPr>
          <w:ilvl w:val="0"/>
          <w:numId w:val="16"/>
        </w:numPr>
        <w:tabs>
          <w:tab w:val="center" w:pos="851"/>
        </w:tabs>
        <w:spacing w:after="120"/>
        <w:ind w:left="850" w:hanging="425"/>
        <w:rPr>
          <w:rFonts w:ascii="Arial" w:hAnsi="Arial" w:cs="Arial"/>
          <w:sz w:val="23"/>
          <w:szCs w:val="23"/>
        </w:rPr>
      </w:pPr>
      <w:r w:rsidRPr="00B82B91">
        <w:rPr>
          <w:rFonts w:ascii="Arial" w:hAnsi="Arial" w:cs="Arial"/>
          <w:sz w:val="23"/>
          <w:szCs w:val="23"/>
        </w:rPr>
        <w:t>The PPG is a voluntary group of patients which meets regularly with Practice representatives, to seek to achieve the above objectives.</w:t>
      </w:r>
    </w:p>
    <w:p w:rsidR="00C94344" w:rsidRPr="00B82B91" w:rsidRDefault="00C94344" w:rsidP="00B82B91">
      <w:pPr>
        <w:pStyle w:val="NoSpacing"/>
        <w:tabs>
          <w:tab w:val="center" w:pos="4513"/>
        </w:tabs>
        <w:rPr>
          <w:rFonts w:ascii="Arial" w:hAnsi="Arial" w:cs="Arial"/>
          <w:sz w:val="23"/>
          <w:szCs w:val="23"/>
        </w:rPr>
      </w:pPr>
    </w:p>
    <w:p w:rsidR="00C94344" w:rsidRPr="00B82B91" w:rsidRDefault="00C94344" w:rsidP="006B768D">
      <w:pPr>
        <w:pStyle w:val="NoSpacing"/>
        <w:numPr>
          <w:ilvl w:val="0"/>
          <w:numId w:val="6"/>
        </w:numPr>
        <w:tabs>
          <w:tab w:val="center" w:pos="426"/>
        </w:tabs>
        <w:ind w:left="0" w:firstLine="0"/>
        <w:rPr>
          <w:rFonts w:ascii="Arial" w:hAnsi="Arial" w:cs="Arial"/>
          <w:b/>
          <w:sz w:val="23"/>
          <w:szCs w:val="23"/>
        </w:rPr>
      </w:pPr>
      <w:r w:rsidRPr="00B82B91">
        <w:rPr>
          <w:rFonts w:ascii="Arial" w:hAnsi="Arial" w:cs="Arial"/>
          <w:b/>
          <w:sz w:val="23"/>
          <w:szCs w:val="23"/>
        </w:rPr>
        <w:t>Meetings</w:t>
      </w:r>
    </w:p>
    <w:p w:rsidR="00C94344" w:rsidRPr="00B82B91" w:rsidRDefault="00C94344">
      <w:pPr>
        <w:pStyle w:val="NoSpacing"/>
        <w:tabs>
          <w:tab w:val="center" w:pos="4513"/>
        </w:tabs>
        <w:rPr>
          <w:rFonts w:ascii="Arial" w:hAnsi="Arial" w:cs="Arial"/>
          <w:b/>
          <w:sz w:val="23"/>
          <w:szCs w:val="23"/>
          <w:u w:val="single"/>
        </w:rPr>
      </w:pPr>
    </w:p>
    <w:p w:rsidR="00C94344" w:rsidRPr="00B82B91" w:rsidRDefault="00C94344" w:rsidP="006B768D">
      <w:pPr>
        <w:pStyle w:val="NoSpacing"/>
        <w:numPr>
          <w:ilvl w:val="0"/>
          <w:numId w:val="17"/>
        </w:numPr>
        <w:tabs>
          <w:tab w:val="center" w:pos="851"/>
        </w:tabs>
        <w:spacing w:after="120"/>
        <w:ind w:left="850" w:hanging="425"/>
        <w:rPr>
          <w:rFonts w:ascii="Arial" w:hAnsi="Arial" w:cs="Arial"/>
          <w:sz w:val="23"/>
          <w:szCs w:val="23"/>
        </w:rPr>
      </w:pPr>
      <w:r w:rsidRPr="00B82B91">
        <w:rPr>
          <w:rFonts w:ascii="Arial" w:hAnsi="Arial" w:cs="Arial"/>
          <w:sz w:val="23"/>
          <w:szCs w:val="23"/>
        </w:rPr>
        <w:t>Business meetings of the PPG will be arranged to take place at least quarterly and usually will be held at the Practice’s premises.</w:t>
      </w:r>
    </w:p>
    <w:p w:rsidR="00C94344" w:rsidRPr="00B82B91" w:rsidRDefault="00C94344" w:rsidP="006B768D">
      <w:pPr>
        <w:pStyle w:val="NoSpacing"/>
        <w:numPr>
          <w:ilvl w:val="0"/>
          <w:numId w:val="17"/>
        </w:numPr>
        <w:tabs>
          <w:tab w:val="center" w:pos="851"/>
        </w:tabs>
        <w:spacing w:after="120"/>
        <w:ind w:left="850" w:hanging="425"/>
        <w:rPr>
          <w:rFonts w:ascii="Arial" w:hAnsi="Arial" w:cs="Arial"/>
          <w:sz w:val="23"/>
          <w:szCs w:val="23"/>
        </w:rPr>
      </w:pPr>
      <w:r w:rsidRPr="00B82B91">
        <w:rPr>
          <w:rFonts w:ascii="Arial" w:hAnsi="Arial" w:cs="Arial"/>
          <w:sz w:val="23"/>
          <w:szCs w:val="23"/>
        </w:rPr>
        <w:t>At the meeting when this (or a modified) form of ‘Constitution and Terms of Reference’ is first adopted, the meeting will also approve the appointments of the Chairperson and Secretary of MVPPG.  Both appointments will be for whatever period is agreed, but appointees will be eligible for re-appointment.</w:t>
      </w:r>
    </w:p>
    <w:p w:rsidR="00C94344" w:rsidRPr="00B82B91" w:rsidRDefault="00C94344" w:rsidP="006B768D">
      <w:pPr>
        <w:pStyle w:val="NoSpacing"/>
        <w:numPr>
          <w:ilvl w:val="0"/>
          <w:numId w:val="17"/>
        </w:numPr>
        <w:tabs>
          <w:tab w:val="center" w:pos="851"/>
        </w:tabs>
        <w:spacing w:after="120"/>
        <w:ind w:left="850" w:hanging="425"/>
        <w:rPr>
          <w:rFonts w:ascii="Arial" w:hAnsi="Arial" w:cs="Arial"/>
          <w:sz w:val="23"/>
          <w:szCs w:val="23"/>
        </w:rPr>
      </w:pPr>
      <w:r w:rsidRPr="00B82B91">
        <w:rPr>
          <w:rFonts w:ascii="Arial" w:hAnsi="Arial" w:cs="Arial"/>
          <w:sz w:val="23"/>
          <w:szCs w:val="23"/>
        </w:rPr>
        <w:t xml:space="preserve">A senior member of the Practice will attend each meeting.  </w:t>
      </w:r>
    </w:p>
    <w:p w:rsidR="00C94344" w:rsidRPr="00B82B91" w:rsidRDefault="00C94344" w:rsidP="006B768D">
      <w:pPr>
        <w:pStyle w:val="NoSpacing"/>
        <w:numPr>
          <w:ilvl w:val="0"/>
          <w:numId w:val="17"/>
        </w:numPr>
        <w:tabs>
          <w:tab w:val="center" w:pos="851"/>
        </w:tabs>
        <w:spacing w:after="120"/>
        <w:ind w:left="850" w:hanging="425"/>
        <w:rPr>
          <w:rFonts w:ascii="Arial" w:hAnsi="Arial" w:cs="Arial"/>
          <w:sz w:val="23"/>
          <w:szCs w:val="23"/>
        </w:rPr>
      </w:pPr>
      <w:r w:rsidRPr="00B82B91">
        <w:rPr>
          <w:rFonts w:ascii="Arial" w:hAnsi="Arial" w:cs="Arial"/>
          <w:sz w:val="23"/>
          <w:szCs w:val="23"/>
        </w:rPr>
        <w:t>A meeting will be quorate when at least 5 members, excluding Practice-staff attendees, are present.</w:t>
      </w:r>
    </w:p>
    <w:p w:rsidR="00C94344" w:rsidRPr="00B82B91" w:rsidRDefault="00C94344" w:rsidP="006B768D">
      <w:pPr>
        <w:pStyle w:val="NoSpacing"/>
        <w:numPr>
          <w:ilvl w:val="0"/>
          <w:numId w:val="17"/>
        </w:numPr>
        <w:tabs>
          <w:tab w:val="center" w:pos="851"/>
        </w:tabs>
        <w:spacing w:after="120"/>
        <w:ind w:left="850" w:hanging="425"/>
        <w:rPr>
          <w:rFonts w:ascii="Arial" w:hAnsi="Arial" w:cs="Arial"/>
          <w:sz w:val="23"/>
          <w:szCs w:val="23"/>
        </w:rPr>
      </w:pPr>
      <w:r w:rsidRPr="00B82B91">
        <w:rPr>
          <w:rFonts w:ascii="Arial" w:hAnsi="Arial" w:cs="Arial"/>
          <w:sz w:val="23"/>
          <w:szCs w:val="23"/>
        </w:rPr>
        <w:t>If the Chairperson is absent from any meeting, the members present will elect a temporary chairperson to assume the position for that meeting only.</w:t>
      </w:r>
    </w:p>
    <w:p w:rsidR="00C94344" w:rsidRPr="00B82B91" w:rsidRDefault="00C94344" w:rsidP="006B768D">
      <w:pPr>
        <w:pStyle w:val="NoSpacing"/>
        <w:numPr>
          <w:ilvl w:val="0"/>
          <w:numId w:val="17"/>
        </w:numPr>
        <w:tabs>
          <w:tab w:val="center" w:pos="851"/>
        </w:tabs>
        <w:spacing w:after="120"/>
        <w:ind w:left="850" w:hanging="425"/>
        <w:rPr>
          <w:rFonts w:ascii="Arial" w:hAnsi="Arial" w:cs="Arial"/>
          <w:sz w:val="23"/>
          <w:szCs w:val="23"/>
        </w:rPr>
      </w:pPr>
      <w:r w:rsidRPr="00B82B91">
        <w:rPr>
          <w:rFonts w:ascii="Arial" w:hAnsi="Arial" w:cs="Arial"/>
          <w:sz w:val="23"/>
          <w:szCs w:val="23"/>
        </w:rPr>
        <w:lastRenderedPageBreak/>
        <w:t>If the Secretary is prevented from attending a meeting, the members present will seek a replacement from those present, who will act as secretary for that meeting only.</w:t>
      </w:r>
    </w:p>
    <w:p w:rsidR="00C94344" w:rsidRPr="00B82B91" w:rsidRDefault="00C94344" w:rsidP="006B768D">
      <w:pPr>
        <w:pStyle w:val="NoSpacing"/>
        <w:numPr>
          <w:ilvl w:val="0"/>
          <w:numId w:val="17"/>
        </w:numPr>
        <w:tabs>
          <w:tab w:val="center" w:pos="851"/>
        </w:tabs>
        <w:spacing w:after="120"/>
        <w:ind w:left="850" w:hanging="425"/>
        <w:rPr>
          <w:rFonts w:ascii="Arial" w:hAnsi="Arial" w:cs="Arial"/>
          <w:sz w:val="23"/>
          <w:szCs w:val="23"/>
        </w:rPr>
      </w:pPr>
      <w:r w:rsidRPr="00B82B91">
        <w:rPr>
          <w:rFonts w:ascii="Arial" w:hAnsi="Arial" w:cs="Arial"/>
          <w:sz w:val="23"/>
          <w:szCs w:val="23"/>
        </w:rPr>
        <w:t>Members should make every effort to attend meetings on a regular basis.  A member (but not a new member who has not attended previously) who cannot attend a meeting should submit their apology to the Secretary, in advance of the meeting.</w:t>
      </w:r>
    </w:p>
    <w:p w:rsidR="00C94344" w:rsidRPr="00B82B91" w:rsidRDefault="00C94344" w:rsidP="006B768D">
      <w:pPr>
        <w:pStyle w:val="NoSpacing"/>
        <w:numPr>
          <w:ilvl w:val="0"/>
          <w:numId w:val="17"/>
        </w:numPr>
        <w:tabs>
          <w:tab w:val="center" w:pos="851"/>
        </w:tabs>
        <w:spacing w:after="120"/>
        <w:ind w:left="850" w:hanging="425"/>
        <w:rPr>
          <w:rFonts w:ascii="Arial" w:hAnsi="Arial" w:cs="Arial"/>
          <w:sz w:val="23"/>
          <w:szCs w:val="23"/>
        </w:rPr>
      </w:pPr>
      <w:r w:rsidRPr="00B82B91">
        <w:rPr>
          <w:rFonts w:ascii="Arial" w:hAnsi="Arial" w:cs="Arial"/>
          <w:sz w:val="23"/>
          <w:szCs w:val="23"/>
        </w:rPr>
        <w:t>All Practice staff will be entitled to attend meetings.</w:t>
      </w:r>
    </w:p>
    <w:p w:rsidR="00C94344" w:rsidRPr="00B82B91" w:rsidRDefault="00C94344" w:rsidP="006B768D">
      <w:pPr>
        <w:pStyle w:val="NoSpacing"/>
        <w:numPr>
          <w:ilvl w:val="0"/>
          <w:numId w:val="17"/>
        </w:numPr>
        <w:tabs>
          <w:tab w:val="center" w:pos="851"/>
        </w:tabs>
        <w:spacing w:after="120"/>
        <w:ind w:left="850" w:hanging="425"/>
        <w:rPr>
          <w:rFonts w:ascii="Arial" w:hAnsi="Arial" w:cs="Arial"/>
          <w:sz w:val="23"/>
          <w:szCs w:val="23"/>
        </w:rPr>
      </w:pPr>
      <w:r w:rsidRPr="00B82B91">
        <w:rPr>
          <w:rFonts w:ascii="Arial" w:hAnsi="Arial" w:cs="Arial"/>
          <w:sz w:val="23"/>
          <w:szCs w:val="23"/>
        </w:rPr>
        <w:t>All efforts will be made to ensure that the agenda of each meeting will be issued via the Practice Manager, 7 days before the meeting, by email, post, or whatever other means might be agreed with the individuals concerned – its contents having been pre-agreed by the Chairperson of the PPG and the Practice Manager.</w:t>
      </w:r>
    </w:p>
    <w:p w:rsidR="00C94344" w:rsidRPr="00B82B91" w:rsidRDefault="00C94344" w:rsidP="006B768D">
      <w:pPr>
        <w:pStyle w:val="NoSpacing"/>
        <w:numPr>
          <w:ilvl w:val="0"/>
          <w:numId w:val="17"/>
        </w:numPr>
        <w:tabs>
          <w:tab w:val="center" w:pos="851"/>
        </w:tabs>
        <w:spacing w:after="120"/>
        <w:ind w:left="850" w:hanging="425"/>
        <w:rPr>
          <w:rFonts w:ascii="Arial" w:hAnsi="Arial" w:cs="Arial"/>
          <w:sz w:val="23"/>
          <w:szCs w:val="23"/>
        </w:rPr>
      </w:pPr>
      <w:r w:rsidRPr="00B82B91">
        <w:rPr>
          <w:rFonts w:ascii="Arial" w:hAnsi="Arial" w:cs="Arial"/>
          <w:sz w:val="23"/>
          <w:szCs w:val="23"/>
        </w:rPr>
        <w:t>Items for inclusion in the agenda of a meeting should be submitted to the Practice Manager at least 10 days before the meeting, in order that they can be included in the agenda of the meeting and enable its timely issue.</w:t>
      </w:r>
    </w:p>
    <w:p w:rsidR="00C94344" w:rsidRPr="00B82B91" w:rsidRDefault="00C94344" w:rsidP="006B768D">
      <w:pPr>
        <w:pStyle w:val="NoSpacing"/>
        <w:numPr>
          <w:ilvl w:val="0"/>
          <w:numId w:val="17"/>
        </w:numPr>
        <w:tabs>
          <w:tab w:val="center" w:pos="851"/>
        </w:tabs>
        <w:spacing w:after="120"/>
        <w:ind w:left="850" w:hanging="425"/>
        <w:rPr>
          <w:rFonts w:ascii="Arial" w:hAnsi="Arial" w:cs="Arial"/>
          <w:sz w:val="23"/>
          <w:szCs w:val="23"/>
        </w:rPr>
      </w:pPr>
      <w:r w:rsidRPr="00B82B91">
        <w:rPr>
          <w:rFonts w:ascii="Arial" w:hAnsi="Arial" w:cs="Arial"/>
          <w:sz w:val="23"/>
          <w:szCs w:val="23"/>
        </w:rPr>
        <w:t>At the end of each meeting, the Chairperson will summarise any action points that have been agreed, and will remind the member/s responsible for taking those actions.</w:t>
      </w:r>
    </w:p>
    <w:p w:rsidR="00C94344" w:rsidRPr="00B82B91" w:rsidRDefault="00C94344" w:rsidP="006B768D">
      <w:pPr>
        <w:pStyle w:val="NoSpacing"/>
        <w:numPr>
          <w:ilvl w:val="0"/>
          <w:numId w:val="17"/>
        </w:numPr>
        <w:tabs>
          <w:tab w:val="center" w:pos="851"/>
        </w:tabs>
        <w:spacing w:after="120"/>
        <w:ind w:left="850" w:hanging="425"/>
        <w:rPr>
          <w:rFonts w:ascii="Arial" w:hAnsi="Arial" w:cs="Arial"/>
          <w:sz w:val="23"/>
          <w:szCs w:val="23"/>
        </w:rPr>
      </w:pPr>
      <w:r w:rsidRPr="00B82B91">
        <w:rPr>
          <w:rFonts w:ascii="Arial" w:hAnsi="Arial" w:cs="Arial"/>
          <w:sz w:val="23"/>
          <w:szCs w:val="23"/>
        </w:rPr>
        <w:t>The Secretary will be responsible for taking minutes of meetings and for arranging issue of them, via the Practice Manager, by email, post, or whatever other means might be agreed with individuals - and for dealing with any correspondence, unless otherwise agreed.  The Secretary will aim to produce minutes and arrange for them to be issued within 10 days following a meeting.</w:t>
      </w:r>
    </w:p>
    <w:p w:rsidR="00C94344" w:rsidRPr="00B82B91" w:rsidRDefault="00C94344" w:rsidP="006B768D">
      <w:pPr>
        <w:pStyle w:val="NoSpacing"/>
        <w:numPr>
          <w:ilvl w:val="0"/>
          <w:numId w:val="17"/>
        </w:numPr>
        <w:tabs>
          <w:tab w:val="center" w:pos="851"/>
        </w:tabs>
        <w:spacing w:after="120"/>
        <w:ind w:left="850" w:hanging="425"/>
        <w:rPr>
          <w:rFonts w:ascii="Arial" w:hAnsi="Arial" w:cs="Arial"/>
          <w:sz w:val="23"/>
          <w:szCs w:val="23"/>
        </w:rPr>
      </w:pPr>
      <w:r w:rsidRPr="00B82B91">
        <w:rPr>
          <w:rFonts w:ascii="Arial" w:hAnsi="Arial" w:cs="Arial"/>
          <w:sz w:val="23"/>
          <w:szCs w:val="23"/>
        </w:rPr>
        <w:t>All attendees should conduct themselves in a courteous and professional manner at meetings.  Any member who is disruptive, or is not co-operative, may be asked to leave by the Chairperson, after consultation with the members present.</w:t>
      </w:r>
    </w:p>
    <w:p w:rsidR="00C94344" w:rsidRPr="00B82B91" w:rsidRDefault="00C94344" w:rsidP="006B768D">
      <w:pPr>
        <w:pStyle w:val="NoSpacing"/>
        <w:numPr>
          <w:ilvl w:val="0"/>
          <w:numId w:val="17"/>
        </w:numPr>
        <w:tabs>
          <w:tab w:val="center" w:pos="851"/>
        </w:tabs>
        <w:spacing w:after="120"/>
        <w:ind w:left="850" w:hanging="425"/>
        <w:rPr>
          <w:rFonts w:ascii="Arial" w:hAnsi="Arial" w:cs="Arial"/>
          <w:sz w:val="23"/>
          <w:szCs w:val="23"/>
        </w:rPr>
      </w:pPr>
      <w:r w:rsidRPr="00B82B91">
        <w:rPr>
          <w:rFonts w:ascii="Arial" w:hAnsi="Arial" w:cs="Arial"/>
          <w:sz w:val="23"/>
          <w:szCs w:val="23"/>
        </w:rPr>
        <w:t>A member should seek to address a meeting via the ‘Chair’, to ensure that meetings are disciplined and that any less confident members are not inhibited from speaking.</w:t>
      </w:r>
    </w:p>
    <w:p w:rsidR="00C94344" w:rsidRPr="00B82B91" w:rsidRDefault="00C94344" w:rsidP="006B768D">
      <w:pPr>
        <w:pStyle w:val="NoSpacing"/>
        <w:numPr>
          <w:ilvl w:val="0"/>
          <w:numId w:val="17"/>
        </w:numPr>
        <w:tabs>
          <w:tab w:val="center" w:pos="851"/>
        </w:tabs>
        <w:spacing w:after="120"/>
        <w:ind w:left="850" w:hanging="425"/>
        <w:rPr>
          <w:rFonts w:ascii="Arial" w:hAnsi="Arial" w:cs="Arial"/>
          <w:sz w:val="23"/>
          <w:szCs w:val="23"/>
        </w:rPr>
      </w:pPr>
      <w:r w:rsidRPr="00B82B91">
        <w:rPr>
          <w:rFonts w:ascii="Arial" w:hAnsi="Arial" w:cs="Arial"/>
          <w:sz w:val="23"/>
          <w:szCs w:val="23"/>
        </w:rPr>
        <w:t>Members will treat items discussed as confidential, where appropriate.</w:t>
      </w:r>
    </w:p>
    <w:p w:rsidR="00C94344" w:rsidRPr="00B82B91" w:rsidRDefault="00C94344" w:rsidP="00B82B91">
      <w:pPr>
        <w:pStyle w:val="ListParagraph"/>
        <w:spacing w:after="0" w:line="240" w:lineRule="auto"/>
        <w:ind w:left="930"/>
        <w:rPr>
          <w:rFonts w:ascii="Arial" w:hAnsi="Arial" w:cs="Arial"/>
          <w:sz w:val="23"/>
          <w:szCs w:val="23"/>
        </w:rPr>
      </w:pPr>
    </w:p>
    <w:p w:rsidR="00C94344" w:rsidRPr="00B82B91" w:rsidRDefault="00C94344" w:rsidP="006B768D">
      <w:pPr>
        <w:pStyle w:val="NoSpacing"/>
        <w:numPr>
          <w:ilvl w:val="0"/>
          <w:numId w:val="6"/>
        </w:numPr>
        <w:tabs>
          <w:tab w:val="center" w:pos="426"/>
        </w:tabs>
        <w:ind w:left="0" w:firstLine="0"/>
        <w:rPr>
          <w:rFonts w:ascii="Arial" w:hAnsi="Arial" w:cs="Arial"/>
          <w:b/>
          <w:sz w:val="23"/>
          <w:szCs w:val="23"/>
        </w:rPr>
      </w:pPr>
      <w:r w:rsidRPr="00B82B91">
        <w:rPr>
          <w:rFonts w:ascii="Arial" w:hAnsi="Arial" w:cs="Arial"/>
          <w:b/>
          <w:sz w:val="23"/>
          <w:szCs w:val="23"/>
        </w:rPr>
        <w:t>Terms of Reference</w:t>
      </w:r>
    </w:p>
    <w:p w:rsidR="00C94344" w:rsidRPr="00B82B91" w:rsidRDefault="00C94344" w:rsidP="00B82B91">
      <w:pPr>
        <w:pStyle w:val="ListParagraph"/>
        <w:spacing w:after="0" w:line="240" w:lineRule="auto"/>
        <w:rPr>
          <w:rFonts w:ascii="Arial" w:hAnsi="Arial" w:cs="Arial"/>
          <w:b/>
          <w:sz w:val="23"/>
          <w:szCs w:val="23"/>
          <w:u w:val="single"/>
        </w:rPr>
      </w:pPr>
    </w:p>
    <w:p w:rsidR="00C94344" w:rsidRPr="00B82B91" w:rsidRDefault="00C94344" w:rsidP="006B768D">
      <w:pPr>
        <w:pStyle w:val="NoSpacing"/>
        <w:numPr>
          <w:ilvl w:val="0"/>
          <w:numId w:val="18"/>
        </w:numPr>
        <w:tabs>
          <w:tab w:val="center" w:pos="851"/>
        </w:tabs>
        <w:spacing w:after="120"/>
        <w:ind w:left="850" w:hanging="425"/>
        <w:rPr>
          <w:rFonts w:ascii="Arial" w:hAnsi="Arial" w:cs="Arial"/>
          <w:sz w:val="23"/>
          <w:szCs w:val="23"/>
        </w:rPr>
      </w:pPr>
      <w:r w:rsidRPr="00B82B91">
        <w:rPr>
          <w:rFonts w:ascii="Arial" w:hAnsi="Arial" w:cs="Arial"/>
          <w:sz w:val="23"/>
          <w:szCs w:val="23"/>
        </w:rPr>
        <w:t xml:space="preserve">To receive all relevant information from the Practice and to contribute to the Practice’s decision making process in regard to the provision and development of services offered by the Practice.  </w:t>
      </w:r>
    </w:p>
    <w:p w:rsidR="00C94344" w:rsidRPr="00B82B91" w:rsidRDefault="00C94344" w:rsidP="006B768D">
      <w:pPr>
        <w:pStyle w:val="NoSpacing"/>
        <w:numPr>
          <w:ilvl w:val="0"/>
          <w:numId w:val="18"/>
        </w:numPr>
        <w:tabs>
          <w:tab w:val="center" w:pos="851"/>
        </w:tabs>
        <w:spacing w:after="120"/>
        <w:ind w:left="850" w:hanging="425"/>
        <w:rPr>
          <w:rFonts w:ascii="Arial" w:hAnsi="Arial" w:cs="Arial"/>
          <w:sz w:val="23"/>
          <w:szCs w:val="23"/>
        </w:rPr>
      </w:pPr>
      <w:r w:rsidRPr="00B82B91">
        <w:rPr>
          <w:rFonts w:ascii="Arial" w:hAnsi="Arial" w:cs="Arial"/>
          <w:sz w:val="23"/>
          <w:szCs w:val="23"/>
          <w:shd w:val="clear" w:color="auto" w:fill="FFFFFF"/>
        </w:rPr>
        <w:t xml:space="preserve">To be represented by nominated members, at meetings with nominated </w:t>
      </w:r>
      <w:r w:rsidRPr="006B768D">
        <w:rPr>
          <w:rFonts w:ascii="Arial" w:hAnsi="Arial" w:cs="Arial"/>
          <w:sz w:val="23"/>
          <w:szCs w:val="23"/>
        </w:rPr>
        <w:t>Practice</w:t>
      </w:r>
      <w:r w:rsidRPr="00B82B91">
        <w:rPr>
          <w:rFonts w:ascii="Arial" w:hAnsi="Arial" w:cs="Arial"/>
          <w:sz w:val="23"/>
          <w:szCs w:val="23"/>
          <w:shd w:val="clear" w:color="auto" w:fill="FFFFFF"/>
        </w:rPr>
        <w:t xml:space="preserve"> staff/Partners, as appropriate, to discuss specific projects/</w:t>
      </w:r>
      <w:r w:rsidRPr="00B82B91">
        <w:rPr>
          <w:rFonts w:ascii="Arial" w:hAnsi="Arial" w:cs="Arial"/>
          <w:sz w:val="23"/>
          <w:szCs w:val="23"/>
        </w:rPr>
        <w:t>issues</w:t>
      </w:r>
      <w:r w:rsidRPr="00B82B91">
        <w:rPr>
          <w:rFonts w:ascii="Arial" w:hAnsi="Arial" w:cs="Arial"/>
          <w:sz w:val="23"/>
          <w:szCs w:val="23"/>
          <w:shd w:val="clear" w:color="auto" w:fill="FFFFFF"/>
        </w:rPr>
        <w:t xml:space="preserve"> that arise from PPG meetings.</w:t>
      </w:r>
    </w:p>
    <w:p w:rsidR="00C94344" w:rsidRPr="00B82B91" w:rsidRDefault="00C94344" w:rsidP="006B768D">
      <w:pPr>
        <w:pStyle w:val="NoSpacing"/>
        <w:numPr>
          <w:ilvl w:val="0"/>
          <w:numId w:val="18"/>
        </w:numPr>
        <w:tabs>
          <w:tab w:val="center" w:pos="851"/>
        </w:tabs>
        <w:spacing w:after="120"/>
        <w:ind w:left="850" w:hanging="425"/>
        <w:rPr>
          <w:rFonts w:ascii="Arial" w:hAnsi="Arial" w:cs="Arial"/>
          <w:sz w:val="23"/>
          <w:szCs w:val="23"/>
        </w:rPr>
      </w:pPr>
      <w:r w:rsidRPr="00B82B91">
        <w:rPr>
          <w:rFonts w:ascii="Arial" w:hAnsi="Arial" w:cs="Arial"/>
          <w:sz w:val="23"/>
          <w:szCs w:val="23"/>
        </w:rPr>
        <w:t>To receive from/via the Practice, details of actions and policies proposed by the local Clinical Commissioning Group, and to make representations to that group, with a view to influencing its decisions.</w:t>
      </w:r>
    </w:p>
    <w:p w:rsidR="00C94344" w:rsidRPr="00B82B91" w:rsidRDefault="00C94344" w:rsidP="006B768D">
      <w:pPr>
        <w:pStyle w:val="NoSpacing"/>
        <w:numPr>
          <w:ilvl w:val="0"/>
          <w:numId w:val="18"/>
        </w:numPr>
        <w:tabs>
          <w:tab w:val="center" w:pos="851"/>
        </w:tabs>
        <w:spacing w:after="120"/>
        <w:ind w:left="850" w:hanging="425"/>
        <w:rPr>
          <w:rFonts w:ascii="Arial" w:hAnsi="Arial" w:cs="Arial"/>
          <w:sz w:val="23"/>
          <w:szCs w:val="23"/>
        </w:rPr>
      </w:pPr>
      <w:r w:rsidRPr="00B82B91">
        <w:rPr>
          <w:rFonts w:ascii="Arial" w:hAnsi="Arial" w:cs="Arial"/>
          <w:sz w:val="23"/>
          <w:szCs w:val="23"/>
        </w:rPr>
        <w:t>To discuss relevant problems/ issues which arise in the Practice and in the local community.</w:t>
      </w:r>
    </w:p>
    <w:p w:rsidR="00C94344" w:rsidRPr="00B82B91" w:rsidRDefault="00C94344" w:rsidP="006B768D">
      <w:pPr>
        <w:pStyle w:val="NoSpacing"/>
        <w:numPr>
          <w:ilvl w:val="0"/>
          <w:numId w:val="18"/>
        </w:numPr>
        <w:tabs>
          <w:tab w:val="center" w:pos="851"/>
        </w:tabs>
        <w:spacing w:after="120"/>
        <w:ind w:left="850" w:hanging="425"/>
        <w:rPr>
          <w:rFonts w:ascii="Arial" w:hAnsi="Arial" w:cs="Arial"/>
          <w:sz w:val="23"/>
          <w:szCs w:val="23"/>
        </w:rPr>
      </w:pPr>
      <w:r w:rsidRPr="00B82B91">
        <w:rPr>
          <w:rFonts w:ascii="Arial" w:hAnsi="Arial" w:cs="Arial"/>
          <w:sz w:val="23"/>
          <w:szCs w:val="23"/>
        </w:rPr>
        <w:t>To conduct and/or assist the Practice in conducting surveys of patients - thereby enabling patients to comment on the Practice’s performance and to suggest changes – and to review patients’ responses.</w:t>
      </w:r>
    </w:p>
    <w:p w:rsidR="00C94344" w:rsidRPr="00B82B91" w:rsidRDefault="00C94344" w:rsidP="006B768D">
      <w:pPr>
        <w:pStyle w:val="NoSpacing"/>
        <w:numPr>
          <w:ilvl w:val="0"/>
          <w:numId w:val="18"/>
        </w:numPr>
        <w:tabs>
          <w:tab w:val="center" w:pos="851"/>
        </w:tabs>
        <w:spacing w:after="120"/>
        <w:ind w:left="850" w:hanging="425"/>
        <w:rPr>
          <w:rFonts w:ascii="Arial" w:hAnsi="Arial" w:cs="Arial"/>
          <w:sz w:val="23"/>
          <w:szCs w:val="23"/>
        </w:rPr>
      </w:pPr>
      <w:r w:rsidRPr="00B82B91">
        <w:rPr>
          <w:rFonts w:ascii="Arial" w:hAnsi="Arial" w:cs="Arial"/>
          <w:sz w:val="23"/>
          <w:szCs w:val="23"/>
        </w:rPr>
        <w:t>To assist the Practice in producing action plans arising from patient surveys.</w:t>
      </w:r>
    </w:p>
    <w:p w:rsidR="00C94344" w:rsidRPr="00B82B91" w:rsidRDefault="00C94344" w:rsidP="006B768D">
      <w:pPr>
        <w:pStyle w:val="NoSpacing"/>
        <w:numPr>
          <w:ilvl w:val="0"/>
          <w:numId w:val="18"/>
        </w:numPr>
        <w:tabs>
          <w:tab w:val="center" w:pos="851"/>
        </w:tabs>
        <w:spacing w:after="120"/>
        <w:ind w:left="850" w:hanging="425"/>
        <w:rPr>
          <w:rFonts w:ascii="Arial" w:hAnsi="Arial" w:cs="Arial"/>
          <w:sz w:val="23"/>
          <w:szCs w:val="23"/>
        </w:rPr>
      </w:pPr>
      <w:r w:rsidRPr="00B82B91">
        <w:rPr>
          <w:rFonts w:ascii="Arial" w:hAnsi="Arial" w:cs="Arial"/>
          <w:sz w:val="23"/>
          <w:szCs w:val="23"/>
        </w:rPr>
        <w:lastRenderedPageBreak/>
        <w:t>To communicate information received, concerning patients’ needs, concerns and interests, to the Practice and to any other relevant bodies.</w:t>
      </w:r>
    </w:p>
    <w:p w:rsidR="00C94344" w:rsidRPr="00B82B91" w:rsidRDefault="00C94344" w:rsidP="006B768D">
      <w:pPr>
        <w:pStyle w:val="NoSpacing"/>
        <w:numPr>
          <w:ilvl w:val="0"/>
          <w:numId w:val="18"/>
        </w:numPr>
        <w:tabs>
          <w:tab w:val="center" w:pos="851"/>
        </w:tabs>
        <w:spacing w:after="120"/>
        <w:ind w:left="850" w:hanging="425"/>
        <w:rPr>
          <w:rFonts w:ascii="Arial" w:hAnsi="Arial" w:cs="Arial"/>
          <w:sz w:val="23"/>
          <w:szCs w:val="23"/>
        </w:rPr>
      </w:pPr>
      <w:r w:rsidRPr="00B82B91">
        <w:rPr>
          <w:rFonts w:ascii="Arial" w:hAnsi="Arial" w:cs="Arial"/>
          <w:sz w:val="23"/>
          <w:szCs w:val="23"/>
        </w:rPr>
        <w:t xml:space="preserve">To provide input to publications proposed by the Practice, to ensure clear, plain language presentation for the benefit of patients, as may be deemed necessary. </w:t>
      </w:r>
    </w:p>
    <w:p w:rsidR="00C94344" w:rsidRPr="00B82B91" w:rsidRDefault="00C94344" w:rsidP="006B768D">
      <w:pPr>
        <w:pStyle w:val="NoSpacing"/>
        <w:numPr>
          <w:ilvl w:val="0"/>
          <w:numId w:val="18"/>
        </w:numPr>
        <w:tabs>
          <w:tab w:val="center" w:pos="851"/>
        </w:tabs>
        <w:spacing w:after="120"/>
        <w:ind w:left="850" w:hanging="425"/>
        <w:rPr>
          <w:rFonts w:ascii="Arial" w:hAnsi="Arial" w:cs="Arial"/>
          <w:sz w:val="23"/>
          <w:szCs w:val="23"/>
        </w:rPr>
      </w:pPr>
      <w:r w:rsidRPr="00B82B91">
        <w:rPr>
          <w:rFonts w:ascii="Arial" w:hAnsi="Arial" w:cs="Arial"/>
          <w:sz w:val="23"/>
          <w:szCs w:val="23"/>
        </w:rPr>
        <w:t>To provide links with appropriate support groups, for the benefit of patients with particular needs.</w:t>
      </w:r>
    </w:p>
    <w:p w:rsidR="00C94344" w:rsidRPr="00B82B91" w:rsidRDefault="00C94344" w:rsidP="006B768D">
      <w:pPr>
        <w:pStyle w:val="NoSpacing"/>
        <w:numPr>
          <w:ilvl w:val="0"/>
          <w:numId w:val="18"/>
        </w:numPr>
        <w:tabs>
          <w:tab w:val="center" w:pos="851"/>
        </w:tabs>
        <w:spacing w:after="120"/>
        <w:ind w:left="850" w:hanging="425"/>
        <w:rPr>
          <w:rFonts w:ascii="Arial" w:hAnsi="Arial" w:cs="Arial"/>
          <w:sz w:val="23"/>
          <w:szCs w:val="23"/>
        </w:rPr>
      </w:pPr>
      <w:r w:rsidRPr="00B82B91">
        <w:rPr>
          <w:rFonts w:ascii="Arial" w:hAnsi="Arial" w:cs="Arial"/>
          <w:sz w:val="23"/>
          <w:szCs w:val="23"/>
        </w:rPr>
        <w:t>To provide a forum enabling the exchange of information on medical and health issues, to promote health education and, where appropriate, to influence local health-care issues.</w:t>
      </w:r>
    </w:p>
    <w:p w:rsidR="00C94344" w:rsidRPr="00B82B91" w:rsidRDefault="00C94344" w:rsidP="006B768D">
      <w:pPr>
        <w:pStyle w:val="NoSpacing"/>
        <w:numPr>
          <w:ilvl w:val="0"/>
          <w:numId w:val="18"/>
        </w:numPr>
        <w:tabs>
          <w:tab w:val="center" w:pos="851"/>
        </w:tabs>
        <w:spacing w:after="120"/>
        <w:ind w:left="850" w:hanging="425"/>
        <w:rPr>
          <w:rFonts w:ascii="Arial" w:hAnsi="Arial" w:cs="Arial"/>
          <w:sz w:val="23"/>
          <w:szCs w:val="23"/>
        </w:rPr>
      </w:pPr>
      <w:r w:rsidRPr="00B82B91">
        <w:rPr>
          <w:rFonts w:ascii="Arial" w:hAnsi="Arial" w:cs="Arial"/>
          <w:sz w:val="23"/>
          <w:szCs w:val="23"/>
        </w:rPr>
        <w:t>To influence the provision of local secondary health and social care, and act as patient representatives when appropriate.</w:t>
      </w:r>
    </w:p>
    <w:p w:rsidR="00C94344" w:rsidRPr="00B82B91" w:rsidRDefault="00C94344" w:rsidP="006B768D">
      <w:pPr>
        <w:pStyle w:val="NoSpacing"/>
        <w:numPr>
          <w:ilvl w:val="0"/>
          <w:numId w:val="18"/>
        </w:numPr>
        <w:tabs>
          <w:tab w:val="center" w:pos="851"/>
        </w:tabs>
        <w:spacing w:after="120"/>
        <w:ind w:left="850" w:hanging="425"/>
        <w:rPr>
          <w:rFonts w:ascii="Arial" w:hAnsi="Arial" w:cs="Arial"/>
          <w:sz w:val="23"/>
          <w:szCs w:val="23"/>
        </w:rPr>
      </w:pPr>
      <w:r w:rsidRPr="00B82B91">
        <w:rPr>
          <w:rFonts w:ascii="Arial" w:hAnsi="Arial" w:cs="Arial"/>
          <w:sz w:val="23"/>
          <w:szCs w:val="23"/>
        </w:rPr>
        <w:t>To liaise with other PPGs, to share best practice and ideas, for the benefit of patients and staff of the Practice.</w:t>
      </w:r>
    </w:p>
    <w:p w:rsidR="00C94344" w:rsidRPr="00B82B91" w:rsidRDefault="00C94344" w:rsidP="006B768D">
      <w:pPr>
        <w:pStyle w:val="NoSpacing"/>
        <w:numPr>
          <w:ilvl w:val="0"/>
          <w:numId w:val="18"/>
        </w:numPr>
        <w:tabs>
          <w:tab w:val="center" w:pos="851"/>
        </w:tabs>
        <w:spacing w:after="120"/>
        <w:ind w:left="850" w:hanging="425"/>
        <w:rPr>
          <w:rFonts w:ascii="Arial" w:hAnsi="Arial" w:cs="Arial"/>
          <w:sz w:val="23"/>
          <w:szCs w:val="23"/>
        </w:rPr>
      </w:pPr>
      <w:r w:rsidRPr="00B82B91">
        <w:rPr>
          <w:rFonts w:ascii="Arial" w:hAnsi="Arial" w:cs="Arial"/>
          <w:sz w:val="23"/>
          <w:szCs w:val="23"/>
        </w:rPr>
        <w:t>To nominate representatives to attend relevant external meetings, such as meetings of other PPGs, the National Association for Patient Participation Annual Conference etc.</w:t>
      </w:r>
    </w:p>
    <w:p w:rsidR="00C94344" w:rsidRPr="00B82B91" w:rsidRDefault="00C94344" w:rsidP="006B768D">
      <w:pPr>
        <w:pStyle w:val="NoSpacing"/>
        <w:numPr>
          <w:ilvl w:val="0"/>
          <w:numId w:val="18"/>
        </w:numPr>
        <w:tabs>
          <w:tab w:val="center" w:pos="851"/>
        </w:tabs>
        <w:spacing w:after="120"/>
        <w:ind w:left="850" w:hanging="425"/>
        <w:rPr>
          <w:rFonts w:ascii="Arial" w:hAnsi="Arial" w:cs="Arial"/>
          <w:sz w:val="23"/>
          <w:szCs w:val="23"/>
        </w:rPr>
      </w:pPr>
      <w:r w:rsidRPr="00B82B91">
        <w:rPr>
          <w:rFonts w:ascii="Arial" w:hAnsi="Arial" w:cs="Arial"/>
          <w:sz w:val="23"/>
          <w:szCs w:val="23"/>
        </w:rPr>
        <w:t>To co-operate with the Practice in seeking to ensure that membership of MVPPG represents,  as far as is achievable, a cross-section of the Practice’s patients, as to age, gender, social and ethnic background and ability.</w:t>
      </w:r>
    </w:p>
    <w:p w:rsidR="00C94344" w:rsidRPr="00B82B91" w:rsidRDefault="00C94344" w:rsidP="006B768D">
      <w:pPr>
        <w:pStyle w:val="NoSpacing"/>
        <w:numPr>
          <w:ilvl w:val="0"/>
          <w:numId w:val="18"/>
        </w:numPr>
        <w:tabs>
          <w:tab w:val="center" w:pos="851"/>
        </w:tabs>
        <w:spacing w:after="120"/>
        <w:ind w:left="850" w:hanging="425"/>
        <w:rPr>
          <w:rFonts w:ascii="Arial" w:hAnsi="Arial" w:cs="Arial"/>
          <w:sz w:val="23"/>
          <w:szCs w:val="23"/>
        </w:rPr>
      </w:pPr>
      <w:r w:rsidRPr="00B82B91">
        <w:rPr>
          <w:rFonts w:ascii="Arial" w:hAnsi="Arial" w:cs="Arial"/>
          <w:sz w:val="23"/>
          <w:szCs w:val="23"/>
        </w:rPr>
        <w:t xml:space="preserve">To appoint sub-committees as necessary and as appropriate to consider particular matters that may require attention.  Such sub-committees will generally report their proposals to a meeting of the PPG for discussion and approval. </w:t>
      </w:r>
      <w:r w:rsidR="00B82B91" w:rsidRPr="00B82B91">
        <w:rPr>
          <w:rFonts w:ascii="Arial" w:hAnsi="Arial" w:cs="Arial"/>
          <w:sz w:val="23"/>
          <w:szCs w:val="23"/>
        </w:rPr>
        <w:t xml:space="preserve"> </w:t>
      </w:r>
      <w:r w:rsidRPr="00B82B91">
        <w:rPr>
          <w:rFonts w:ascii="Arial" w:hAnsi="Arial" w:cs="Arial"/>
          <w:sz w:val="23"/>
          <w:szCs w:val="23"/>
        </w:rPr>
        <w:t xml:space="preserve">However, where prompt action is required, the Chairperson may authorise consultation with the membership of the PPG via e-mail or post. </w:t>
      </w:r>
    </w:p>
    <w:p w:rsidR="00C94344" w:rsidRPr="00B82B91" w:rsidRDefault="00C94344" w:rsidP="006B768D">
      <w:pPr>
        <w:pStyle w:val="NoSpacing"/>
        <w:numPr>
          <w:ilvl w:val="0"/>
          <w:numId w:val="18"/>
        </w:numPr>
        <w:tabs>
          <w:tab w:val="center" w:pos="851"/>
        </w:tabs>
        <w:spacing w:after="120"/>
        <w:ind w:left="850" w:hanging="425"/>
        <w:rPr>
          <w:rFonts w:ascii="Arial" w:hAnsi="Arial" w:cs="Arial"/>
          <w:sz w:val="23"/>
          <w:szCs w:val="23"/>
        </w:rPr>
      </w:pPr>
      <w:r w:rsidRPr="00B82B91">
        <w:rPr>
          <w:rFonts w:ascii="Arial" w:hAnsi="Arial" w:cs="Arial"/>
          <w:sz w:val="23"/>
          <w:szCs w:val="23"/>
        </w:rPr>
        <w:t>To review this form of ‘Constitution and Terms of Reference’, at least annually.</w:t>
      </w:r>
    </w:p>
    <w:p w:rsidR="00C94344" w:rsidRPr="00B82B91" w:rsidRDefault="00C94344" w:rsidP="00B82B91">
      <w:pPr>
        <w:pStyle w:val="ListParagraph"/>
        <w:spacing w:after="100" w:afterAutospacing="1" w:line="240" w:lineRule="auto"/>
        <w:ind w:left="839"/>
        <w:rPr>
          <w:rFonts w:ascii="Arial" w:hAnsi="Arial" w:cs="Arial"/>
          <w:sz w:val="23"/>
          <w:szCs w:val="23"/>
        </w:rPr>
      </w:pPr>
    </w:p>
    <w:p w:rsidR="00C94344" w:rsidRPr="00B82B91" w:rsidRDefault="00C94344" w:rsidP="006B768D">
      <w:pPr>
        <w:pStyle w:val="NoSpacing"/>
        <w:numPr>
          <w:ilvl w:val="0"/>
          <w:numId w:val="6"/>
        </w:numPr>
        <w:tabs>
          <w:tab w:val="center" w:pos="426"/>
        </w:tabs>
        <w:ind w:left="0" w:firstLine="0"/>
        <w:rPr>
          <w:rFonts w:ascii="Arial" w:hAnsi="Arial" w:cs="Arial"/>
          <w:b/>
          <w:sz w:val="23"/>
          <w:szCs w:val="23"/>
        </w:rPr>
      </w:pPr>
      <w:r w:rsidRPr="00B82B91">
        <w:rPr>
          <w:rFonts w:ascii="Arial" w:hAnsi="Arial" w:cs="Arial"/>
          <w:b/>
          <w:sz w:val="23"/>
          <w:szCs w:val="23"/>
        </w:rPr>
        <w:t>Finances</w:t>
      </w:r>
    </w:p>
    <w:p w:rsidR="00C94344" w:rsidRPr="00B82B91" w:rsidRDefault="00C94344" w:rsidP="00B82B91">
      <w:pPr>
        <w:pStyle w:val="ListParagraph"/>
        <w:spacing w:after="0" w:line="240" w:lineRule="auto"/>
        <w:ind w:left="765"/>
        <w:rPr>
          <w:rFonts w:ascii="Arial" w:hAnsi="Arial" w:cs="Arial"/>
          <w:b/>
          <w:sz w:val="23"/>
          <w:szCs w:val="23"/>
        </w:rPr>
      </w:pPr>
    </w:p>
    <w:p w:rsidR="00C94344" w:rsidRPr="00B82B91" w:rsidRDefault="00B82B91" w:rsidP="006B768D">
      <w:pPr>
        <w:pStyle w:val="NoSpacing"/>
        <w:numPr>
          <w:ilvl w:val="0"/>
          <w:numId w:val="19"/>
        </w:numPr>
        <w:tabs>
          <w:tab w:val="center" w:pos="851"/>
        </w:tabs>
        <w:spacing w:after="120"/>
        <w:ind w:left="850" w:hanging="425"/>
        <w:rPr>
          <w:rFonts w:ascii="Arial" w:hAnsi="Arial" w:cs="Arial"/>
          <w:sz w:val="23"/>
          <w:szCs w:val="23"/>
        </w:rPr>
      </w:pPr>
      <w:r w:rsidRPr="00B82B91">
        <w:rPr>
          <w:rFonts w:ascii="Arial" w:hAnsi="Arial" w:cs="Arial"/>
          <w:sz w:val="23"/>
          <w:szCs w:val="23"/>
        </w:rPr>
        <w:t>I</w:t>
      </w:r>
      <w:r w:rsidR="00C94344" w:rsidRPr="00B82B91">
        <w:rPr>
          <w:rFonts w:ascii="Arial" w:hAnsi="Arial" w:cs="Arial"/>
          <w:sz w:val="23"/>
          <w:szCs w:val="23"/>
        </w:rPr>
        <w:t>f and when the PPG has funds:</w:t>
      </w:r>
    </w:p>
    <w:p w:rsidR="00C94344" w:rsidRPr="00B82B91" w:rsidRDefault="00C94344" w:rsidP="006B768D">
      <w:pPr>
        <w:pStyle w:val="NoSpacing"/>
        <w:numPr>
          <w:ilvl w:val="0"/>
          <w:numId w:val="19"/>
        </w:numPr>
        <w:tabs>
          <w:tab w:val="center" w:pos="851"/>
        </w:tabs>
        <w:spacing w:after="120"/>
        <w:ind w:left="850" w:hanging="425"/>
        <w:rPr>
          <w:rFonts w:ascii="Arial" w:hAnsi="Arial" w:cs="Arial"/>
          <w:sz w:val="23"/>
          <w:szCs w:val="23"/>
        </w:rPr>
      </w:pPr>
      <w:r w:rsidRPr="00B82B91">
        <w:rPr>
          <w:rFonts w:ascii="Arial" w:hAnsi="Arial" w:cs="Arial"/>
          <w:sz w:val="23"/>
          <w:szCs w:val="23"/>
        </w:rPr>
        <w:t>It will appoint a Treasurer from within its membership.  The appointment will be for one year.  The appointee will be eligible for re-appointment.</w:t>
      </w:r>
    </w:p>
    <w:p w:rsidR="00C94344" w:rsidRPr="00B82B91" w:rsidRDefault="00C94344" w:rsidP="006B768D">
      <w:pPr>
        <w:pStyle w:val="NoSpacing"/>
        <w:numPr>
          <w:ilvl w:val="0"/>
          <w:numId w:val="19"/>
        </w:numPr>
        <w:tabs>
          <w:tab w:val="center" w:pos="851"/>
        </w:tabs>
        <w:spacing w:after="120"/>
        <w:ind w:left="850" w:hanging="425"/>
        <w:rPr>
          <w:rFonts w:ascii="Arial" w:hAnsi="Arial" w:cs="Arial"/>
          <w:sz w:val="23"/>
          <w:szCs w:val="23"/>
        </w:rPr>
      </w:pPr>
      <w:r w:rsidRPr="00B82B91">
        <w:rPr>
          <w:rFonts w:ascii="Arial" w:hAnsi="Arial" w:cs="Arial"/>
          <w:sz w:val="23"/>
          <w:szCs w:val="23"/>
        </w:rPr>
        <w:t xml:space="preserve">The PPG will maintain a bank account.  All donations and grants will be deposited in the bank account. </w:t>
      </w:r>
    </w:p>
    <w:p w:rsidR="00C94344" w:rsidRPr="00B82B91" w:rsidRDefault="00C94344" w:rsidP="006B768D">
      <w:pPr>
        <w:pStyle w:val="NoSpacing"/>
        <w:numPr>
          <w:ilvl w:val="0"/>
          <w:numId w:val="19"/>
        </w:numPr>
        <w:tabs>
          <w:tab w:val="center" w:pos="851"/>
        </w:tabs>
        <w:spacing w:after="120"/>
        <w:ind w:left="850" w:hanging="425"/>
        <w:rPr>
          <w:rFonts w:ascii="Arial" w:hAnsi="Arial" w:cs="Arial"/>
          <w:sz w:val="23"/>
          <w:szCs w:val="23"/>
        </w:rPr>
      </w:pPr>
      <w:r w:rsidRPr="00B82B91">
        <w:rPr>
          <w:rFonts w:ascii="Arial" w:hAnsi="Arial" w:cs="Arial"/>
          <w:sz w:val="23"/>
          <w:szCs w:val="23"/>
        </w:rPr>
        <w:t xml:space="preserve">The Treasurer may hold an amount of petty cash to reimburse members for approved expenses they have incurred, not exceeding £5.00, on behalf of the PPG.  All other expenditure will be paid by cheque. </w:t>
      </w:r>
    </w:p>
    <w:p w:rsidR="00C94344" w:rsidRPr="00B82B91" w:rsidRDefault="00C94344" w:rsidP="006B768D">
      <w:pPr>
        <w:pStyle w:val="NoSpacing"/>
        <w:numPr>
          <w:ilvl w:val="0"/>
          <w:numId w:val="19"/>
        </w:numPr>
        <w:tabs>
          <w:tab w:val="center" w:pos="851"/>
        </w:tabs>
        <w:spacing w:after="120"/>
        <w:ind w:left="850" w:hanging="425"/>
        <w:rPr>
          <w:rFonts w:ascii="Arial" w:hAnsi="Arial" w:cs="Arial"/>
          <w:sz w:val="23"/>
          <w:szCs w:val="23"/>
        </w:rPr>
      </w:pPr>
      <w:r w:rsidRPr="00B82B91">
        <w:rPr>
          <w:rFonts w:ascii="Arial" w:hAnsi="Arial" w:cs="Arial"/>
          <w:sz w:val="23"/>
          <w:szCs w:val="23"/>
        </w:rPr>
        <w:t>Expenditure above £5.00 must be pre-authorised by the Chairman or Secretary</w:t>
      </w:r>
    </w:p>
    <w:p w:rsidR="00C94344" w:rsidRPr="00B82B91" w:rsidRDefault="00C94344" w:rsidP="006B768D">
      <w:pPr>
        <w:pStyle w:val="NoSpacing"/>
        <w:numPr>
          <w:ilvl w:val="0"/>
          <w:numId w:val="19"/>
        </w:numPr>
        <w:tabs>
          <w:tab w:val="center" w:pos="851"/>
        </w:tabs>
        <w:spacing w:after="120"/>
        <w:ind w:left="850" w:hanging="425"/>
        <w:rPr>
          <w:rFonts w:ascii="Arial" w:hAnsi="Arial" w:cs="Arial"/>
          <w:sz w:val="23"/>
          <w:szCs w:val="23"/>
        </w:rPr>
      </w:pPr>
      <w:r w:rsidRPr="00B82B91">
        <w:rPr>
          <w:rFonts w:ascii="Arial" w:hAnsi="Arial" w:cs="Arial"/>
          <w:sz w:val="23"/>
          <w:szCs w:val="23"/>
        </w:rPr>
        <w:t>Cheques will require the signatures of the Treasurer and either the Chairman or Secretary of MVPPG or the Practice Manager.</w:t>
      </w:r>
    </w:p>
    <w:p w:rsidR="00C94344" w:rsidRPr="00B82B91" w:rsidRDefault="00C94344" w:rsidP="006B768D">
      <w:pPr>
        <w:pStyle w:val="NoSpacing"/>
        <w:numPr>
          <w:ilvl w:val="0"/>
          <w:numId w:val="19"/>
        </w:numPr>
        <w:tabs>
          <w:tab w:val="center" w:pos="851"/>
        </w:tabs>
        <w:spacing w:after="120"/>
        <w:ind w:left="850" w:hanging="425"/>
        <w:rPr>
          <w:rFonts w:ascii="Arial" w:hAnsi="Arial" w:cs="Arial"/>
          <w:sz w:val="23"/>
          <w:szCs w:val="23"/>
        </w:rPr>
      </w:pPr>
      <w:r w:rsidRPr="00B82B91">
        <w:rPr>
          <w:rFonts w:ascii="Arial" w:hAnsi="Arial" w:cs="Arial"/>
          <w:sz w:val="23"/>
          <w:szCs w:val="23"/>
        </w:rPr>
        <w:t>Evidence o</w:t>
      </w:r>
      <w:r w:rsidR="00B82B91" w:rsidRPr="00B82B91">
        <w:rPr>
          <w:rFonts w:ascii="Arial" w:hAnsi="Arial" w:cs="Arial"/>
          <w:sz w:val="23"/>
          <w:szCs w:val="23"/>
        </w:rPr>
        <w:t>f expenditure will be required.</w:t>
      </w:r>
    </w:p>
    <w:p w:rsidR="00C94344" w:rsidRPr="00B82B91" w:rsidRDefault="00C94344" w:rsidP="006B768D">
      <w:pPr>
        <w:pStyle w:val="NoSpacing"/>
        <w:numPr>
          <w:ilvl w:val="0"/>
          <w:numId w:val="19"/>
        </w:numPr>
        <w:tabs>
          <w:tab w:val="center" w:pos="851"/>
        </w:tabs>
        <w:spacing w:after="120"/>
        <w:ind w:left="850" w:hanging="425"/>
        <w:rPr>
          <w:rFonts w:ascii="Arial" w:hAnsi="Arial" w:cs="Arial"/>
          <w:sz w:val="23"/>
          <w:szCs w:val="23"/>
        </w:rPr>
      </w:pPr>
      <w:r w:rsidRPr="00B82B91">
        <w:rPr>
          <w:rFonts w:ascii="Arial" w:hAnsi="Arial" w:cs="Arial"/>
          <w:sz w:val="23"/>
          <w:szCs w:val="23"/>
        </w:rPr>
        <w:t xml:space="preserve">The account will be submitted annually to the PPG for approval.  </w:t>
      </w:r>
    </w:p>
    <w:p w:rsidR="00B82B91" w:rsidRPr="00B82B91" w:rsidRDefault="00B82B91" w:rsidP="00B82B91">
      <w:pPr>
        <w:pStyle w:val="NoSpacing"/>
        <w:tabs>
          <w:tab w:val="center" w:pos="1560"/>
        </w:tabs>
        <w:spacing w:after="120"/>
        <w:ind w:left="1134"/>
        <w:rPr>
          <w:rFonts w:ascii="Arial" w:hAnsi="Arial" w:cs="Arial"/>
          <w:sz w:val="23"/>
          <w:szCs w:val="23"/>
        </w:rPr>
      </w:pPr>
    </w:p>
    <w:sectPr w:rsidR="00B82B91" w:rsidRPr="00B82B91" w:rsidSect="006B768D">
      <w:headerReference w:type="default" r:id="rId8"/>
      <w:footerReference w:type="default" r:id="rId9"/>
      <w:type w:val="continuous"/>
      <w:pgSz w:w="11906" w:h="16838"/>
      <w:pgMar w:top="1676" w:right="1134" w:bottom="1134" w:left="1134"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3B6" w:rsidRDefault="000463B6">
      <w:r>
        <w:separator/>
      </w:r>
    </w:p>
  </w:endnote>
  <w:endnote w:type="continuationSeparator" w:id="0">
    <w:p w:rsidR="000463B6" w:rsidRDefault="0004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480" w:rsidRDefault="00DA4480" w:rsidP="00DA4480">
    <w:pPr>
      <w:pStyle w:val="Footer"/>
      <w:pBdr>
        <w:top w:val="thinThickSmallGap" w:sz="24" w:space="1" w:color="622423"/>
      </w:pBdr>
      <w:tabs>
        <w:tab w:val="clear" w:pos="4513"/>
        <w:tab w:val="clear" w:pos="9026"/>
        <w:tab w:val="right" w:pos="9638"/>
      </w:tabs>
      <w:rPr>
        <w:rFonts w:ascii="Arial" w:hAnsi="Arial" w:cs="Arial"/>
        <w:color w:val="auto"/>
        <w:sz w:val="16"/>
      </w:rPr>
    </w:pPr>
    <w:r w:rsidRPr="00DA4480">
      <w:rPr>
        <w:rFonts w:ascii="Arial" w:hAnsi="Arial" w:cs="Arial"/>
        <w:color w:val="auto"/>
        <w:sz w:val="16"/>
      </w:rPr>
      <w:t xml:space="preserve">Issue: </w:t>
    </w:r>
    <w:r w:rsidR="00FA0ABF">
      <w:rPr>
        <w:rFonts w:ascii="Arial" w:hAnsi="Arial" w:cs="Arial"/>
        <w:color w:val="auto"/>
        <w:sz w:val="16"/>
      </w:rPr>
      <w:t xml:space="preserve">Draft </w:t>
    </w:r>
    <w:r w:rsidRPr="00DA4480">
      <w:rPr>
        <w:rFonts w:ascii="Arial" w:hAnsi="Arial" w:cs="Arial"/>
        <w:color w:val="auto"/>
        <w:sz w:val="16"/>
      </w:rPr>
      <w:t>v1</w:t>
    </w:r>
  </w:p>
  <w:p w:rsidR="00DA4480" w:rsidRPr="00DA4480" w:rsidRDefault="00DA4480" w:rsidP="00DA4480">
    <w:pPr>
      <w:pStyle w:val="Footer"/>
      <w:pBdr>
        <w:top w:val="thinThickSmallGap" w:sz="24" w:space="1" w:color="622423"/>
      </w:pBdr>
      <w:tabs>
        <w:tab w:val="clear" w:pos="4513"/>
        <w:tab w:val="clear" w:pos="9026"/>
        <w:tab w:val="right" w:pos="9638"/>
      </w:tabs>
      <w:rPr>
        <w:rFonts w:ascii="Arial" w:hAnsi="Arial" w:cs="Arial"/>
        <w:color w:val="auto"/>
        <w:sz w:val="16"/>
      </w:rPr>
    </w:pPr>
    <w:r>
      <w:rPr>
        <w:rFonts w:ascii="Arial" w:hAnsi="Arial" w:cs="Arial"/>
        <w:color w:val="auto"/>
        <w:sz w:val="16"/>
      </w:rPr>
      <w:t>Date</w:t>
    </w:r>
    <w:r w:rsidRPr="00DA4480">
      <w:rPr>
        <w:rFonts w:ascii="Arial" w:hAnsi="Arial" w:cs="Arial"/>
        <w:color w:val="auto"/>
        <w:sz w:val="16"/>
      </w:rPr>
      <w:t>: 09.01.17</w:t>
    </w:r>
  </w:p>
  <w:p w:rsidR="00DA4480" w:rsidRPr="00DA4480" w:rsidRDefault="00DA4480" w:rsidP="00DA4480">
    <w:pPr>
      <w:pStyle w:val="Footer"/>
      <w:pBdr>
        <w:top w:val="thinThickSmallGap" w:sz="24" w:space="1" w:color="622423"/>
      </w:pBdr>
      <w:tabs>
        <w:tab w:val="clear" w:pos="4513"/>
        <w:tab w:val="clear" w:pos="9026"/>
        <w:tab w:val="right" w:pos="9638"/>
      </w:tabs>
      <w:rPr>
        <w:rFonts w:ascii="Arial" w:hAnsi="Arial" w:cs="Arial"/>
        <w:color w:val="auto"/>
        <w:sz w:val="16"/>
      </w:rPr>
    </w:pPr>
    <w:r w:rsidRPr="00DA4480">
      <w:rPr>
        <w:rFonts w:ascii="Arial" w:hAnsi="Arial" w:cs="Arial"/>
        <w:color w:val="auto"/>
        <w:sz w:val="16"/>
      </w:rPr>
      <w:t>Review Date:</w:t>
    </w:r>
  </w:p>
  <w:p w:rsidR="006B768D" w:rsidRPr="00DA4480" w:rsidRDefault="00DA4480" w:rsidP="00DA4480">
    <w:pPr>
      <w:pStyle w:val="Footer"/>
      <w:pBdr>
        <w:top w:val="thinThickSmallGap" w:sz="24" w:space="1" w:color="622423"/>
      </w:pBdr>
      <w:tabs>
        <w:tab w:val="clear" w:pos="4513"/>
        <w:tab w:val="clear" w:pos="9026"/>
        <w:tab w:val="right" w:pos="9638"/>
      </w:tabs>
      <w:rPr>
        <w:rFonts w:ascii="Arial" w:hAnsi="Arial" w:cs="Arial"/>
        <w:sz w:val="16"/>
      </w:rPr>
    </w:pPr>
    <w:r w:rsidRPr="00DA4480">
      <w:rPr>
        <w:rFonts w:ascii="Arial" w:eastAsiaTheme="majorEastAsia" w:hAnsi="Arial" w:cs="Arial"/>
        <w:sz w:val="16"/>
      </w:rPr>
      <w:tab/>
    </w:r>
    <w:r w:rsidRPr="00DA4480">
      <w:rPr>
        <w:rFonts w:ascii="Arial" w:hAnsi="Arial" w:cs="Arial"/>
        <w:sz w:val="16"/>
      </w:rPr>
      <w:t xml:space="preserve">Page </w:t>
    </w:r>
    <w:r w:rsidRPr="00DA4480">
      <w:rPr>
        <w:rFonts w:ascii="Arial" w:hAnsi="Arial" w:cs="Arial"/>
        <w:sz w:val="16"/>
      </w:rPr>
      <w:fldChar w:fldCharType="begin"/>
    </w:r>
    <w:r w:rsidRPr="00DA4480">
      <w:rPr>
        <w:rFonts w:ascii="Arial" w:hAnsi="Arial" w:cs="Arial"/>
        <w:sz w:val="16"/>
      </w:rPr>
      <w:instrText xml:space="preserve"> PAGE   \* MERGEFORMAT </w:instrText>
    </w:r>
    <w:r w:rsidRPr="00DA4480">
      <w:rPr>
        <w:rFonts w:ascii="Arial" w:hAnsi="Arial" w:cs="Arial"/>
        <w:sz w:val="16"/>
      </w:rPr>
      <w:fldChar w:fldCharType="separate"/>
    </w:r>
    <w:r w:rsidR="00845380">
      <w:rPr>
        <w:rFonts w:ascii="Arial" w:hAnsi="Arial" w:cs="Arial"/>
        <w:noProof/>
        <w:sz w:val="16"/>
      </w:rPr>
      <w:t>1</w:t>
    </w:r>
    <w:r w:rsidRPr="00DA4480">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3B6" w:rsidRDefault="000463B6">
      <w:pPr>
        <w:widowControl w:val="0"/>
        <w:suppressAutoHyphens w:val="0"/>
        <w:rPr>
          <w:rFonts w:ascii="Liberation Serif" w:eastAsiaTheme="minorEastAsia"/>
          <w:color w:val="auto"/>
          <w:kern w:val="0"/>
          <w:lang w:bidi="ar-SA"/>
        </w:rPr>
      </w:pPr>
    </w:p>
  </w:footnote>
  <w:footnote w:type="continuationSeparator" w:id="0">
    <w:p w:rsidR="000463B6" w:rsidRDefault="00046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68D" w:rsidRDefault="00845380">
    <w:pPr>
      <w:pStyle w:val="Header"/>
    </w:pPr>
    <w:r>
      <w:rPr>
        <w:noProof/>
        <w:lang w:bidi="ar-SA"/>
      </w:rPr>
      <w:drawing>
        <wp:anchor distT="0" distB="0" distL="114300" distR="114300" simplePos="0" relativeHeight="251658240" behindDoc="0" locked="0" layoutInCell="1" allowOverlap="1">
          <wp:simplePos x="0" y="0"/>
          <wp:positionH relativeFrom="column">
            <wp:posOffset>3859530</wp:posOffset>
          </wp:positionH>
          <wp:positionV relativeFrom="paragraph">
            <wp:posOffset>-251460</wp:posOffset>
          </wp:positionV>
          <wp:extent cx="2583180" cy="65532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6553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lowerLetter"/>
      <w:lvlText w:val="%1)"/>
      <w:lvlJc w:val="lef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
    <w:nsid w:val="00000002"/>
    <w:multiLevelType w:val="multilevel"/>
    <w:tmpl w:val="00000002"/>
    <w:lvl w:ilvl="0">
      <w:start w:val="1"/>
      <w:numFmt w:val="decimal"/>
      <w:lvlText w:val="%1."/>
      <w:lvlJc w:val="lef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2">
    <w:nsid w:val="00000003"/>
    <w:multiLevelType w:val="multilevel"/>
    <w:tmpl w:val="00000003"/>
    <w:lvl w:ilvl="0">
      <w:start w:val="1"/>
      <w:numFmt w:val="decimal"/>
      <w:lvlText w:val="%1."/>
      <w:lvlJc w:val="lef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3">
    <w:nsid w:val="00000004"/>
    <w:multiLevelType w:val="multilevel"/>
    <w:tmpl w:val="00000004"/>
    <w:lvl w:ilvl="0">
      <w:start w:val="1"/>
      <w:numFmt w:val="decimal"/>
      <w:lvlText w:val="%1."/>
      <w:lvlJc w:val="lef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4">
    <w:nsid w:val="00000005"/>
    <w:multiLevelType w:val="multilevel"/>
    <w:tmpl w:val="00000005"/>
    <w:lvl w:ilvl="0">
      <w:start w:val="1"/>
      <w:numFmt w:val="decimal"/>
      <w:lvlText w:val="%1."/>
      <w:lvlJc w:val="lef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5">
    <w:nsid w:val="00000006"/>
    <w:multiLevelType w:val="multilevel"/>
    <w:tmpl w:val="00000006"/>
    <w:lvl w:ilvl="0">
      <w:start w:val="1"/>
      <w:numFmt w:val="upperLetter"/>
      <w:lvlText w:val="%1."/>
      <w:lvlJc w:val="left"/>
      <w:pPr>
        <w:ind w:left="456" w:hanging="360"/>
      </w:pPr>
      <w:rPr>
        <w:rFonts w:eastAsia="Times New Roman" w:cs="Times New Roman"/>
        <w:b/>
        <w:bCs/>
      </w:rPr>
    </w:lvl>
    <w:lvl w:ilvl="1">
      <w:start w:val="1"/>
      <w:numFmt w:val="lowerLetter"/>
      <w:lvlText w:val="%2."/>
      <w:lvlJc w:val="left"/>
      <w:pPr>
        <w:ind w:left="816" w:hanging="360"/>
      </w:pPr>
      <w:rPr>
        <w:rFonts w:eastAsia="Times New Roman" w:cs="Times New Roman"/>
      </w:rPr>
    </w:lvl>
    <w:lvl w:ilvl="2">
      <w:start w:val="1"/>
      <w:numFmt w:val="lowerRoman"/>
      <w:lvlText w:val="%3."/>
      <w:lvlJc w:val="right"/>
      <w:pPr>
        <w:ind w:left="1176" w:hanging="360"/>
      </w:pPr>
      <w:rPr>
        <w:rFonts w:eastAsia="Times New Roman" w:cs="Times New Roman"/>
      </w:rPr>
    </w:lvl>
    <w:lvl w:ilvl="3">
      <w:start w:val="1"/>
      <w:numFmt w:val="decimal"/>
      <w:lvlText w:val="%4."/>
      <w:lvlJc w:val="left"/>
      <w:pPr>
        <w:ind w:left="1536" w:hanging="360"/>
      </w:pPr>
      <w:rPr>
        <w:rFonts w:eastAsia="Times New Roman" w:cs="Times New Roman"/>
      </w:rPr>
    </w:lvl>
    <w:lvl w:ilvl="4">
      <w:start w:val="1"/>
      <w:numFmt w:val="lowerLetter"/>
      <w:lvlText w:val="%5."/>
      <w:lvlJc w:val="left"/>
      <w:pPr>
        <w:ind w:left="1896" w:hanging="360"/>
      </w:pPr>
      <w:rPr>
        <w:rFonts w:eastAsia="Times New Roman" w:cs="Times New Roman"/>
      </w:rPr>
    </w:lvl>
    <w:lvl w:ilvl="5">
      <w:start w:val="1"/>
      <w:numFmt w:val="lowerRoman"/>
      <w:lvlText w:val="%6."/>
      <w:lvlJc w:val="right"/>
      <w:pPr>
        <w:ind w:left="2256" w:hanging="360"/>
      </w:pPr>
      <w:rPr>
        <w:rFonts w:eastAsia="Times New Roman" w:cs="Times New Roman"/>
      </w:rPr>
    </w:lvl>
    <w:lvl w:ilvl="6">
      <w:start w:val="1"/>
      <w:numFmt w:val="decimal"/>
      <w:lvlText w:val="%7."/>
      <w:lvlJc w:val="left"/>
      <w:pPr>
        <w:ind w:left="2616" w:hanging="360"/>
      </w:pPr>
      <w:rPr>
        <w:rFonts w:eastAsia="Times New Roman" w:cs="Times New Roman"/>
      </w:rPr>
    </w:lvl>
    <w:lvl w:ilvl="7">
      <w:start w:val="1"/>
      <w:numFmt w:val="lowerLetter"/>
      <w:lvlText w:val="%8."/>
      <w:lvlJc w:val="left"/>
      <w:pPr>
        <w:ind w:left="2976" w:hanging="360"/>
      </w:pPr>
      <w:rPr>
        <w:rFonts w:eastAsia="Times New Roman" w:cs="Times New Roman"/>
      </w:rPr>
    </w:lvl>
    <w:lvl w:ilvl="8">
      <w:start w:val="1"/>
      <w:numFmt w:val="lowerRoman"/>
      <w:lvlText w:val="%9."/>
      <w:lvlJc w:val="right"/>
      <w:pPr>
        <w:ind w:left="3336" w:hanging="360"/>
      </w:pPr>
      <w:rPr>
        <w:rFonts w:eastAsia="Times New Roman" w:cs="Times New Roman"/>
      </w:rPr>
    </w:lvl>
  </w:abstractNum>
  <w:abstractNum w:abstractNumId="6">
    <w:nsid w:val="00000007"/>
    <w:multiLevelType w:val="multilevel"/>
    <w:tmpl w:val="00000007"/>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
    <w:nsid w:val="053E563A"/>
    <w:multiLevelType w:val="multilevel"/>
    <w:tmpl w:val="BB0C349E"/>
    <w:lvl w:ilvl="0">
      <w:start w:val="1"/>
      <w:numFmt w:val="decimal"/>
      <w:lvlText w:val="%1."/>
      <w:lvlJc w:val="left"/>
      <w:pPr>
        <w:ind w:left="536" w:hanging="360"/>
      </w:pPr>
      <w:rPr>
        <w:rFonts w:eastAsia="Times New Roman" w:cs="Times New Roman" w:hint="default"/>
      </w:rPr>
    </w:lvl>
    <w:lvl w:ilvl="1">
      <w:start w:val="1"/>
      <w:numFmt w:val="lowerLetter"/>
      <w:lvlText w:val="%2."/>
      <w:lvlJc w:val="left"/>
      <w:pPr>
        <w:ind w:left="896" w:hanging="360"/>
      </w:pPr>
      <w:rPr>
        <w:rFonts w:eastAsia="Times New Roman" w:cs="Times New Roman" w:hint="default"/>
      </w:rPr>
    </w:lvl>
    <w:lvl w:ilvl="2">
      <w:start w:val="1"/>
      <w:numFmt w:val="lowerRoman"/>
      <w:lvlText w:val="%3."/>
      <w:lvlJc w:val="right"/>
      <w:pPr>
        <w:ind w:left="1256" w:hanging="360"/>
      </w:pPr>
      <w:rPr>
        <w:rFonts w:eastAsia="Times New Roman" w:cs="Times New Roman" w:hint="default"/>
      </w:rPr>
    </w:lvl>
    <w:lvl w:ilvl="3">
      <w:start w:val="1"/>
      <w:numFmt w:val="decimal"/>
      <w:lvlText w:val="%4."/>
      <w:lvlJc w:val="left"/>
      <w:pPr>
        <w:ind w:left="1616" w:hanging="360"/>
      </w:pPr>
      <w:rPr>
        <w:rFonts w:eastAsia="Times New Roman" w:cs="Times New Roman" w:hint="default"/>
      </w:rPr>
    </w:lvl>
    <w:lvl w:ilvl="4">
      <w:start w:val="1"/>
      <w:numFmt w:val="lowerLetter"/>
      <w:lvlText w:val="%5."/>
      <w:lvlJc w:val="left"/>
      <w:pPr>
        <w:ind w:left="1976" w:hanging="360"/>
      </w:pPr>
      <w:rPr>
        <w:rFonts w:eastAsia="Times New Roman" w:cs="Times New Roman" w:hint="default"/>
      </w:rPr>
    </w:lvl>
    <w:lvl w:ilvl="5">
      <w:start w:val="1"/>
      <w:numFmt w:val="lowerRoman"/>
      <w:lvlText w:val="%6."/>
      <w:lvlJc w:val="right"/>
      <w:pPr>
        <w:ind w:left="2336" w:hanging="360"/>
      </w:pPr>
      <w:rPr>
        <w:rFonts w:eastAsia="Times New Roman" w:cs="Times New Roman" w:hint="default"/>
      </w:rPr>
    </w:lvl>
    <w:lvl w:ilvl="6">
      <w:start w:val="1"/>
      <w:numFmt w:val="decimal"/>
      <w:lvlText w:val="%7."/>
      <w:lvlJc w:val="left"/>
      <w:pPr>
        <w:ind w:left="2696" w:hanging="360"/>
      </w:pPr>
      <w:rPr>
        <w:rFonts w:eastAsia="Times New Roman" w:cs="Times New Roman" w:hint="default"/>
      </w:rPr>
    </w:lvl>
    <w:lvl w:ilvl="7">
      <w:start w:val="1"/>
      <w:numFmt w:val="lowerLetter"/>
      <w:lvlText w:val="%8."/>
      <w:lvlJc w:val="left"/>
      <w:pPr>
        <w:ind w:left="3056" w:hanging="360"/>
      </w:pPr>
      <w:rPr>
        <w:rFonts w:eastAsia="Times New Roman" w:cs="Times New Roman" w:hint="default"/>
      </w:rPr>
    </w:lvl>
    <w:lvl w:ilvl="8">
      <w:start w:val="1"/>
      <w:numFmt w:val="lowerRoman"/>
      <w:lvlText w:val="%9."/>
      <w:lvlJc w:val="right"/>
      <w:pPr>
        <w:ind w:left="3416" w:hanging="360"/>
      </w:pPr>
      <w:rPr>
        <w:rFonts w:eastAsia="Times New Roman" w:cs="Times New Roman" w:hint="default"/>
      </w:rPr>
    </w:lvl>
  </w:abstractNum>
  <w:abstractNum w:abstractNumId="8">
    <w:nsid w:val="0B6E215A"/>
    <w:multiLevelType w:val="multilevel"/>
    <w:tmpl w:val="4DD8B61E"/>
    <w:lvl w:ilvl="0">
      <w:start w:val="1"/>
      <w:numFmt w:val="decimal"/>
      <w:lvlText w:val="%1."/>
      <w:lvlJc w:val="left"/>
      <w:pPr>
        <w:ind w:left="536" w:hanging="360"/>
      </w:pPr>
      <w:rPr>
        <w:rFonts w:eastAsia="Times New Roman" w:cs="Times New Roman" w:hint="default"/>
      </w:rPr>
    </w:lvl>
    <w:lvl w:ilvl="1">
      <w:start w:val="1"/>
      <w:numFmt w:val="lowerLetter"/>
      <w:lvlText w:val="%2."/>
      <w:lvlJc w:val="left"/>
      <w:pPr>
        <w:ind w:left="896" w:hanging="360"/>
      </w:pPr>
      <w:rPr>
        <w:rFonts w:eastAsia="Times New Roman" w:cs="Times New Roman" w:hint="default"/>
      </w:rPr>
    </w:lvl>
    <w:lvl w:ilvl="2">
      <w:start w:val="1"/>
      <w:numFmt w:val="lowerRoman"/>
      <w:lvlText w:val="%3."/>
      <w:lvlJc w:val="right"/>
      <w:pPr>
        <w:ind w:left="1256" w:hanging="360"/>
      </w:pPr>
      <w:rPr>
        <w:rFonts w:eastAsia="Times New Roman" w:cs="Times New Roman" w:hint="default"/>
      </w:rPr>
    </w:lvl>
    <w:lvl w:ilvl="3">
      <w:start w:val="1"/>
      <w:numFmt w:val="decimal"/>
      <w:lvlText w:val="%4."/>
      <w:lvlJc w:val="left"/>
      <w:pPr>
        <w:ind w:left="1616" w:hanging="360"/>
      </w:pPr>
      <w:rPr>
        <w:rFonts w:eastAsia="Times New Roman" w:cs="Times New Roman" w:hint="default"/>
      </w:rPr>
    </w:lvl>
    <w:lvl w:ilvl="4">
      <w:start w:val="1"/>
      <w:numFmt w:val="lowerLetter"/>
      <w:lvlText w:val="%5."/>
      <w:lvlJc w:val="left"/>
      <w:pPr>
        <w:ind w:left="1976" w:hanging="360"/>
      </w:pPr>
      <w:rPr>
        <w:rFonts w:eastAsia="Times New Roman" w:cs="Times New Roman" w:hint="default"/>
      </w:rPr>
    </w:lvl>
    <w:lvl w:ilvl="5">
      <w:start w:val="1"/>
      <w:numFmt w:val="lowerRoman"/>
      <w:lvlText w:val="%6."/>
      <w:lvlJc w:val="right"/>
      <w:pPr>
        <w:ind w:left="2336" w:hanging="360"/>
      </w:pPr>
      <w:rPr>
        <w:rFonts w:eastAsia="Times New Roman" w:cs="Times New Roman" w:hint="default"/>
      </w:rPr>
    </w:lvl>
    <w:lvl w:ilvl="6">
      <w:start w:val="1"/>
      <w:numFmt w:val="decimal"/>
      <w:lvlText w:val="%7."/>
      <w:lvlJc w:val="left"/>
      <w:pPr>
        <w:ind w:left="2696" w:hanging="360"/>
      </w:pPr>
      <w:rPr>
        <w:rFonts w:eastAsia="Times New Roman" w:cs="Times New Roman" w:hint="default"/>
      </w:rPr>
    </w:lvl>
    <w:lvl w:ilvl="7">
      <w:start w:val="1"/>
      <w:numFmt w:val="lowerLetter"/>
      <w:lvlText w:val="%8."/>
      <w:lvlJc w:val="left"/>
      <w:pPr>
        <w:ind w:left="3056" w:hanging="360"/>
      </w:pPr>
      <w:rPr>
        <w:rFonts w:eastAsia="Times New Roman" w:cs="Times New Roman" w:hint="default"/>
      </w:rPr>
    </w:lvl>
    <w:lvl w:ilvl="8">
      <w:start w:val="1"/>
      <w:numFmt w:val="lowerRoman"/>
      <w:lvlText w:val="%9."/>
      <w:lvlJc w:val="right"/>
      <w:pPr>
        <w:ind w:left="3416" w:hanging="360"/>
      </w:pPr>
      <w:rPr>
        <w:rFonts w:eastAsia="Times New Roman" w:cs="Times New Roman" w:hint="default"/>
      </w:rPr>
    </w:lvl>
  </w:abstractNum>
  <w:abstractNum w:abstractNumId="9">
    <w:nsid w:val="1267347D"/>
    <w:multiLevelType w:val="multilevel"/>
    <w:tmpl w:val="19120BEE"/>
    <w:lvl w:ilvl="0">
      <w:start w:val="1"/>
      <w:numFmt w:val="decimal"/>
      <w:lvlText w:val="%1."/>
      <w:lvlJc w:val="left"/>
      <w:pPr>
        <w:ind w:left="1778" w:hanging="360"/>
      </w:pPr>
      <w:rPr>
        <w:rFonts w:eastAsia="Times New Roman" w:cs="Times New Roman" w:hint="default"/>
      </w:rPr>
    </w:lvl>
    <w:lvl w:ilvl="1">
      <w:start w:val="1"/>
      <w:numFmt w:val="lowerLetter"/>
      <w:lvlText w:val="%2."/>
      <w:lvlJc w:val="left"/>
      <w:pPr>
        <w:ind w:left="2138" w:hanging="360"/>
      </w:pPr>
      <w:rPr>
        <w:rFonts w:eastAsia="Times New Roman" w:cs="Times New Roman" w:hint="default"/>
      </w:rPr>
    </w:lvl>
    <w:lvl w:ilvl="2">
      <w:start w:val="1"/>
      <w:numFmt w:val="lowerRoman"/>
      <w:lvlText w:val="%3."/>
      <w:lvlJc w:val="right"/>
      <w:pPr>
        <w:ind w:left="2498" w:hanging="360"/>
      </w:pPr>
      <w:rPr>
        <w:rFonts w:eastAsia="Times New Roman" w:cs="Times New Roman" w:hint="default"/>
      </w:rPr>
    </w:lvl>
    <w:lvl w:ilvl="3">
      <w:start w:val="1"/>
      <w:numFmt w:val="decimal"/>
      <w:lvlText w:val="%4."/>
      <w:lvlJc w:val="left"/>
      <w:pPr>
        <w:ind w:left="2858" w:hanging="360"/>
      </w:pPr>
      <w:rPr>
        <w:rFonts w:eastAsia="Times New Roman" w:cs="Times New Roman" w:hint="default"/>
      </w:rPr>
    </w:lvl>
    <w:lvl w:ilvl="4">
      <w:start w:val="1"/>
      <w:numFmt w:val="lowerLetter"/>
      <w:lvlText w:val="%5."/>
      <w:lvlJc w:val="left"/>
      <w:pPr>
        <w:ind w:left="3218" w:hanging="360"/>
      </w:pPr>
      <w:rPr>
        <w:rFonts w:eastAsia="Times New Roman" w:cs="Times New Roman" w:hint="default"/>
      </w:rPr>
    </w:lvl>
    <w:lvl w:ilvl="5">
      <w:start w:val="1"/>
      <w:numFmt w:val="lowerRoman"/>
      <w:lvlText w:val="%6."/>
      <w:lvlJc w:val="right"/>
      <w:pPr>
        <w:ind w:left="3578" w:hanging="360"/>
      </w:pPr>
      <w:rPr>
        <w:rFonts w:eastAsia="Times New Roman" w:cs="Times New Roman" w:hint="default"/>
      </w:rPr>
    </w:lvl>
    <w:lvl w:ilvl="6">
      <w:start w:val="1"/>
      <w:numFmt w:val="decimal"/>
      <w:lvlText w:val="%7."/>
      <w:lvlJc w:val="left"/>
      <w:pPr>
        <w:ind w:left="3938" w:hanging="360"/>
      </w:pPr>
      <w:rPr>
        <w:rFonts w:eastAsia="Times New Roman" w:cs="Times New Roman" w:hint="default"/>
      </w:rPr>
    </w:lvl>
    <w:lvl w:ilvl="7">
      <w:start w:val="1"/>
      <w:numFmt w:val="lowerLetter"/>
      <w:lvlText w:val="%8."/>
      <w:lvlJc w:val="left"/>
      <w:pPr>
        <w:ind w:left="4298" w:hanging="360"/>
      </w:pPr>
      <w:rPr>
        <w:rFonts w:eastAsia="Times New Roman" w:cs="Times New Roman" w:hint="default"/>
      </w:rPr>
    </w:lvl>
    <w:lvl w:ilvl="8">
      <w:start w:val="1"/>
      <w:numFmt w:val="lowerRoman"/>
      <w:lvlText w:val="%9."/>
      <w:lvlJc w:val="right"/>
      <w:pPr>
        <w:ind w:left="4658" w:hanging="360"/>
      </w:pPr>
      <w:rPr>
        <w:rFonts w:eastAsia="Times New Roman" w:cs="Times New Roman" w:hint="default"/>
      </w:rPr>
    </w:lvl>
  </w:abstractNum>
  <w:abstractNum w:abstractNumId="10">
    <w:nsid w:val="21E7524E"/>
    <w:multiLevelType w:val="multilevel"/>
    <w:tmpl w:val="2DE2B910"/>
    <w:lvl w:ilvl="0">
      <w:start w:val="1"/>
      <w:numFmt w:val="decimal"/>
      <w:lvlText w:val="%1."/>
      <w:lvlJc w:val="left"/>
      <w:pPr>
        <w:ind w:left="536" w:hanging="360"/>
      </w:pPr>
      <w:rPr>
        <w:rFonts w:eastAsia="Times New Roman" w:cs="Times New Roman" w:hint="default"/>
      </w:rPr>
    </w:lvl>
    <w:lvl w:ilvl="1">
      <w:start w:val="1"/>
      <w:numFmt w:val="lowerLetter"/>
      <w:lvlText w:val="%2."/>
      <w:lvlJc w:val="left"/>
      <w:pPr>
        <w:ind w:left="896" w:hanging="360"/>
      </w:pPr>
      <w:rPr>
        <w:rFonts w:eastAsia="Times New Roman" w:cs="Times New Roman" w:hint="default"/>
      </w:rPr>
    </w:lvl>
    <w:lvl w:ilvl="2">
      <w:start w:val="1"/>
      <w:numFmt w:val="lowerRoman"/>
      <w:lvlText w:val="%3."/>
      <w:lvlJc w:val="right"/>
      <w:pPr>
        <w:ind w:left="1256" w:hanging="360"/>
      </w:pPr>
      <w:rPr>
        <w:rFonts w:eastAsia="Times New Roman" w:cs="Times New Roman" w:hint="default"/>
      </w:rPr>
    </w:lvl>
    <w:lvl w:ilvl="3">
      <w:start w:val="1"/>
      <w:numFmt w:val="decimal"/>
      <w:lvlText w:val="%4."/>
      <w:lvlJc w:val="left"/>
      <w:pPr>
        <w:ind w:left="1616" w:hanging="360"/>
      </w:pPr>
      <w:rPr>
        <w:rFonts w:eastAsia="Times New Roman" w:cs="Times New Roman" w:hint="default"/>
      </w:rPr>
    </w:lvl>
    <w:lvl w:ilvl="4">
      <w:start w:val="1"/>
      <w:numFmt w:val="lowerLetter"/>
      <w:lvlText w:val="%5."/>
      <w:lvlJc w:val="left"/>
      <w:pPr>
        <w:ind w:left="1976" w:hanging="360"/>
      </w:pPr>
      <w:rPr>
        <w:rFonts w:eastAsia="Times New Roman" w:cs="Times New Roman" w:hint="default"/>
      </w:rPr>
    </w:lvl>
    <w:lvl w:ilvl="5">
      <w:start w:val="1"/>
      <w:numFmt w:val="lowerRoman"/>
      <w:lvlText w:val="%6."/>
      <w:lvlJc w:val="right"/>
      <w:pPr>
        <w:ind w:left="2336" w:hanging="360"/>
      </w:pPr>
      <w:rPr>
        <w:rFonts w:eastAsia="Times New Roman" w:cs="Times New Roman" w:hint="default"/>
      </w:rPr>
    </w:lvl>
    <w:lvl w:ilvl="6">
      <w:start w:val="1"/>
      <w:numFmt w:val="decimal"/>
      <w:lvlText w:val="%7."/>
      <w:lvlJc w:val="left"/>
      <w:pPr>
        <w:ind w:left="2696" w:hanging="360"/>
      </w:pPr>
      <w:rPr>
        <w:rFonts w:eastAsia="Times New Roman" w:cs="Times New Roman" w:hint="default"/>
      </w:rPr>
    </w:lvl>
    <w:lvl w:ilvl="7">
      <w:start w:val="1"/>
      <w:numFmt w:val="lowerLetter"/>
      <w:lvlText w:val="%8."/>
      <w:lvlJc w:val="left"/>
      <w:pPr>
        <w:ind w:left="3056" w:hanging="360"/>
      </w:pPr>
      <w:rPr>
        <w:rFonts w:eastAsia="Times New Roman" w:cs="Times New Roman" w:hint="default"/>
      </w:rPr>
    </w:lvl>
    <w:lvl w:ilvl="8">
      <w:start w:val="1"/>
      <w:numFmt w:val="lowerRoman"/>
      <w:lvlText w:val="%9."/>
      <w:lvlJc w:val="right"/>
      <w:pPr>
        <w:ind w:left="3416" w:hanging="360"/>
      </w:pPr>
      <w:rPr>
        <w:rFonts w:eastAsia="Times New Roman" w:cs="Times New Roman" w:hint="default"/>
      </w:rPr>
    </w:lvl>
  </w:abstractNum>
  <w:abstractNum w:abstractNumId="11">
    <w:nsid w:val="371E4B17"/>
    <w:multiLevelType w:val="multilevel"/>
    <w:tmpl w:val="1C0C6148"/>
    <w:lvl w:ilvl="0">
      <w:start w:val="1"/>
      <w:numFmt w:val="decimal"/>
      <w:lvlText w:val="%1."/>
      <w:lvlJc w:val="left"/>
      <w:pPr>
        <w:ind w:left="536" w:hanging="360"/>
      </w:pPr>
      <w:rPr>
        <w:rFonts w:eastAsia="Times New Roman" w:cs="Times New Roman" w:hint="default"/>
      </w:rPr>
    </w:lvl>
    <w:lvl w:ilvl="1">
      <w:start w:val="1"/>
      <w:numFmt w:val="lowerLetter"/>
      <w:lvlText w:val="%2."/>
      <w:lvlJc w:val="left"/>
      <w:pPr>
        <w:ind w:left="896" w:hanging="360"/>
      </w:pPr>
      <w:rPr>
        <w:rFonts w:eastAsia="Times New Roman" w:cs="Times New Roman" w:hint="default"/>
      </w:rPr>
    </w:lvl>
    <w:lvl w:ilvl="2">
      <w:start w:val="1"/>
      <w:numFmt w:val="lowerRoman"/>
      <w:lvlText w:val="%3."/>
      <w:lvlJc w:val="right"/>
      <w:pPr>
        <w:ind w:left="1256" w:hanging="360"/>
      </w:pPr>
      <w:rPr>
        <w:rFonts w:eastAsia="Times New Roman" w:cs="Times New Roman" w:hint="default"/>
      </w:rPr>
    </w:lvl>
    <w:lvl w:ilvl="3">
      <w:start w:val="1"/>
      <w:numFmt w:val="decimal"/>
      <w:lvlText w:val="%4."/>
      <w:lvlJc w:val="left"/>
      <w:pPr>
        <w:ind w:left="1616" w:hanging="360"/>
      </w:pPr>
      <w:rPr>
        <w:rFonts w:eastAsia="Times New Roman" w:cs="Times New Roman" w:hint="default"/>
      </w:rPr>
    </w:lvl>
    <w:lvl w:ilvl="4">
      <w:start w:val="1"/>
      <w:numFmt w:val="lowerLetter"/>
      <w:lvlText w:val="%5."/>
      <w:lvlJc w:val="left"/>
      <w:pPr>
        <w:ind w:left="1976" w:hanging="360"/>
      </w:pPr>
      <w:rPr>
        <w:rFonts w:eastAsia="Times New Roman" w:cs="Times New Roman" w:hint="default"/>
      </w:rPr>
    </w:lvl>
    <w:lvl w:ilvl="5">
      <w:start w:val="1"/>
      <w:numFmt w:val="lowerRoman"/>
      <w:lvlText w:val="%6."/>
      <w:lvlJc w:val="right"/>
      <w:pPr>
        <w:ind w:left="2336" w:hanging="360"/>
      </w:pPr>
      <w:rPr>
        <w:rFonts w:eastAsia="Times New Roman" w:cs="Times New Roman" w:hint="default"/>
      </w:rPr>
    </w:lvl>
    <w:lvl w:ilvl="6">
      <w:start w:val="1"/>
      <w:numFmt w:val="decimal"/>
      <w:lvlText w:val="%7."/>
      <w:lvlJc w:val="left"/>
      <w:pPr>
        <w:ind w:left="2696" w:hanging="360"/>
      </w:pPr>
      <w:rPr>
        <w:rFonts w:eastAsia="Times New Roman" w:cs="Times New Roman" w:hint="default"/>
      </w:rPr>
    </w:lvl>
    <w:lvl w:ilvl="7">
      <w:start w:val="1"/>
      <w:numFmt w:val="lowerLetter"/>
      <w:lvlText w:val="%8."/>
      <w:lvlJc w:val="left"/>
      <w:pPr>
        <w:ind w:left="3056" w:hanging="360"/>
      </w:pPr>
      <w:rPr>
        <w:rFonts w:eastAsia="Times New Roman" w:cs="Times New Roman" w:hint="default"/>
      </w:rPr>
    </w:lvl>
    <w:lvl w:ilvl="8">
      <w:start w:val="1"/>
      <w:numFmt w:val="lowerRoman"/>
      <w:lvlText w:val="%9."/>
      <w:lvlJc w:val="right"/>
      <w:pPr>
        <w:ind w:left="3416" w:hanging="360"/>
      </w:pPr>
      <w:rPr>
        <w:rFonts w:eastAsia="Times New Roman" w:cs="Times New Roman" w:hint="default"/>
      </w:rPr>
    </w:lvl>
  </w:abstractNum>
  <w:abstractNum w:abstractNumId="12">
    <w:nsid w:val="3D0D6127"/>
    <w:multiLevelType w:val="multilevel"/>
    <w:tmpl w:val="D3A62B7C"/>
    <w:lvl w:ilvl="0">
      <w:start w:val="1"/>
      <w:numFmt w:val="decimal"/>
      <w:lvlText w:val="%1."/>
      <w:lvlJc w:val="left"/>
      <w:pPr>
        <w:ind w:left="1778" w:hanging="360"/>
      </w:pPr>
      <w:rPr>
        <w:rFonts w:eastAsia="Times New Roman" w:cs="Times New Roman" w:hint="default"/>
      </w:rPr>
    </w:lvl>
    <w:lvl w:ilvl="1">
      <w:start w:val="1"/>
      <w:numFmt w:val="lowerLetter"/>
      <w:lvlText w:val="%2."/>
      <w:lvlJc w:val="left"/>
      <w:pPr>
        <w:ind w:left="2138" w:hanging="360"/>
      </w:pPr>
      <w:rPr>
        <w:rFonts w:eastAsia="Times New Roman" w:cs="Times New Roman" w:hint="default"/>
      </w:rPr>
    </w:lvl>
    <w:lvl w:ilvl="2">
      <w:start w:val="1"/>
      <w:numFmt w:val="lowerRoman"/>
      <w:lvlText w:val="%3."/>
      <w:lvlJc w:val="right"/>
      <w:pPr>
        <w:ind w:left="2498" w:hanging="360"/>
      </w:pPr>
      <w:rPr>
        <w:rFonts w:eastAsia="Times New Roman" w:cs="Times New Roman" w:hint="default"/>
      </w:rPr>
    </w:lvl>
    <w:lvl w:ilvl="3">
      <w:start w:val="1"/>
      <w:numFmt w:val="decimal"/>
      <w:lvlText w:val="%4."/>
      <w:lvlJc w:val="left"/>
      <w:pPr>
        <w:ind w:left="2858" w:hanging="360"/>
      </w:pPr>
      <w:rPr>
        <w:rFonts w:eastAsia="Times New Roman" w:cs="Times New Roman" w:hint="default"/>
      </w:rPr>
    </w:lvl>
    <w:lvl w:ilvl="4">
      <w:start w:val="1"/>
      <w:numFmt w:val="lowerLetter"/>
      <w:lvlText w:val="%5."/>
      <w:lvlJc w:val="left"/>
      <w:pPr>
        <w:ind w:left="3218" w:hanging="360"/>
      </w:pPr>
      <w:rPr>
        <w:rFonts w:eastAsia="Times New Roman" w:cs="Times New Roman" w:hint="default"/>
      </w:rPr>
    </w:lvl>
    <w:lvl w:ilvl="5">
      <w:start w:val="1"/>
      <w:numFmt w:val="lowerRoman"/>
      <w:lvlText w:val="%6."/>
      <w:lvlJc w:val="right"/>
      <w:pPr>
        <w:ind w:left="3578" w:hanging="360"/>
      </w:pPr>
      <w:rPr>
        <w:rFonts w:eastAsia="Times New Roman" w:cs="Times New Roman" w:hint="default"/>
      </w:rPr>
    </w:lvl>
    <w:lvl w:ilvl="6">
      <w:start w:val="1"/>
      <w:numFmt w:val="decimal"/>
      <w:lvlText w:val="%7."/>
      <w:lvlJc w:val="left"/>
      <w:pPr>
        <w:ind w:left="3938" w:hanging="360"/>
      </w:pPr>
      <w:rPr>
        <w:rFonts w:eastAsia="Times New Roman" w:cs="Times New Roman" w:hint="default"/>
      </w:rPr>
    </w:lvl>
    <w:lvl w:ilvl="7">
      <w:start w:val="1"/>
      <w:numFmt w:val="lowerLetter"/>
      <w:lvlText w:val="%8."/>
      <w:lvlJc w:val="left"/>
      <w:pPr>
        <w:ind w:left="4298" w:hanging="360"/>
      </w:pPr>
      <w:rPr>
        <w:rFonts w:eastAsia="Times New Roman" w:cs="Times New Roman" w:hint="default"/>
      </w:rPr>
    </w:lvl>
    <w:lvl w:ilvl="8">
      <w:start w:val="1"/>
      <w:numFmt w:val="lowerRoman"/>
      <w:lvlText w:val="%9."/>
      <w:lvlJc w:val="right"/>
      <w:pPr>
        <w:ind w:left="4658" w:hanging="360"/>
      </w:pPr>
      <w:rPr>
        <w:rFonts w:eastAsia="Times New Roman" w:cs="Times New Roman" w:hint="default"/>
      </w:rPr>
    </w:lvl>
  </w:abstractNum>
  <w:abstractNum w:abstractNumId="13">
    <w:nsid w:val="42D241A4"/>
    <w:multiLevelType w:val="multilevel"/>
    <w:tmpl w:val="79309EC6"/>
    <w:lvl w:ilvl="0">
      <w:start w:val="1"/>
      <w:numFmt w:val="decimal"/>
      <w:lvlText w:val="%1."/>
      <w:lvlJc w:val="left"/>
      <w:pPr>
        <w:ind w:left="1778" w:hanging="360"/>
      </w:pPr>
      <w:rPr>
        <w:rFonts w:eastAsia="Times New Roman" w:cs="Times New Roman" w:hint="default"/>
      </w:rPr>
    </w:lvl>
    <w:lvl w:ilvl="1">
      <w:start w:val="1"/>
      <w:numFmt w:val="lowerLetter"/>
      <w:lvlText w:val="%2."/>
      <w:lvlJc w:val="left"/>
      <w:pPr>
        <w:ind w:left="2138" w:hanging="360"/>
      </w:pPr>
      <w:rPr>
        <w:rFonts w:eastAsia="Times New Roman" w:cs="Times New Roman" w:hint="default"/>
      </w:rPr>
    </w:lvl>
    <w:lvl w:ilvl="2">
      <w:start w:val="1"/>
      <w:numFmt w:val="lowerRoman"/>
      <w:lvlText w:val="%3."/>
      <w:lvlJc w:val="right"/>
      <w:pPr>
        <w:ind w:left="2498" w:hanging="360"/>
      </w:pPr>
      <w:rPr>
        <w:rFonts w:eastAsia="Times New Roman" w:cs="Times New Roman" w:hint="default"/>
      </w:rPr>
    </w:lvl>
    <w:lvl w:ilvl="3">
      <w:start w:val="1"/>
      <w:numFmt w:val="decimal"/>
      <w:lvlText w:val="%4."/>
      <w:lvlJc w:val="left"/>
      <w:pPr>
        <w:ind w:left="2858" w:hanging="360"/>
      </w:pPr>
      <w:rPr>
        <w:rFonts w:eastAsia="Times New Roman" w:cs="Times New Roman" w:hint="default"/>
      </w:rPr>
    </w:lvl>
    <w:lvl w:ilvl="4">
      <w:start w:val="1"/>
      <w:numFmt w:val="lowerLetter"/>
      <w:lvlText w:val="%5."/>
      <w:lvlJc w:val="left"/>
      <w:pPr>
        <w:ind w:left="3218" w:hanging="360"/>
      </w:pPr>
      <w:rPr>
        <w:rFonts w:eastAsia="Times New Roman" w:cs="Times New Roman" w:hint="default"/>
      </w:rPr>
    </w:lvl>
    <w:lvl w:ilvl="5">
      <w:start w:val="1"/>
      <w:numFmt w:val="lowerRoman"/>
      <w:lvlText w:val="%6."/>
      <w:lvlJc w:val="right"/>
      <w:pPr>
        <w:ind w:left="3578" w:hanging="360"/>
      </w:pPr>
      <w:rPr>
        <w:rFonts w:eastAsia="Times New Roman" w:cs="Times New Roman" w:hint="default"/>
      </w:rPr>
    </w:lvl>
    <w:lvl w:ilvl="6">
      <w:start w:val="1"/>
      <w:numFmt w:val="decimal"/>
      <w:lvlText w:val="%7."/>
      <w:lvlJc w:val="left"/>
      <w:pPr>
        <w:ind w:left="3938" w:hanging="360"/>
      </w:pPr>
      <w:rPr>
        <w:rFonts w:eastAsia="Times New Roman" w:cs="Times New Roman" w:hint="default"/>
      </w:rPr>
    </w:lvl>
    <w:lvl w:ilvl="7">
      <w:start w:val="1"/>
      <w:numFmt w:val="lowerLetter"/>
      <w:lvlText w:val="%8."/>
      <w:lvlJc w:val="left"/>
      <w:pPr>
        <w:ind w:left="4298" w:hanging="360"/>
      </w:pPr>
      <w:rPr>
        <w:rFonts w:eastAsia="Times New Roman" w:cs="Times New Roman" w:hint="default"/>
      </w:rPr>
    </w:lvl>
    <w:lvl w:ilvl="8">
      <w:start w:val="1"/>
      <w:numFmt w:val="lowerRoman"/>
      <w:lvlText w:val="%9."/>
      <w:lvlJc w:val="right"/>
      <w:pPr>
        <w:ind w:left="4658" w:hanging="360"/>
      </w:pPr>
      <w:rPr>
        <w:rFonts w:eastAsia="Times New Roman" w:cs="Times New Roman" w:hint="default"/>
      </w:rPr>
    </w:lvl>
  </w:abstractNum>
  <w:abstractNum w:abstractNumId="14">
    <w:nsid w:val="5BE05FC0"/>
    <w:multiLevelType w:val="multilevel"/>
    <w:tmpl w:val="864451D4"/>
    <w:lvl w:ilvl="0">
      <w:start w:val="1"/>
      <w:numFmt w:val="decimal"/>
      <w:lvlText w:val="%1."/>
      <w:lvlJc w:val="left"/>
      <w:pPr>
        <w:ind w:left="1778" w:hanging="360"/>
      </w:pPr>
      <w:rPr>
        <w:rFonts w:eastAsia="Times New Roman" w:cs="Times New Roman" w:hint="default"/>
      </w:rPr>
    </w:lvl>
    <w:lvl w:ilvl="1">
      <w:start w:val="1"/>
      <w:numFmt w:val="lowerLetter"/>
      <w:lvlText w:val="%2."/>
      <w:lvlJc w:val="left"/>
      <w:pPr>
        <w:ind w:left="2138" w:hanging="360"/>
      </w:pPr>
      <w:rPr>
        <w:rFonts w:eastAsia="Times New Roman" w:cs="Times New Roman" w:hint="default"/>
      </w:rPr>
    </w:lvl>
    <w:lvl w:ilvl="2">
      <w:start w:val="1"/>
      <w:numFmt w:val="lowerRoman"/>
      <w:lvlText w:val="%3."/>
      <w:lvlJc w:val="right"/>
      <w:pPr>
        <w:ind w:left="2498" w:hanging="360"/>
      </w:pPr>
      <w:rPr>
        <w:rFonts w:eastAsia="Times New Roman" w:cs="Times New Roman" w:hint="default"/>
      </w:rPr>
    </w:lvl>
    <w:lvl w:ilvl="3">
      <w:start w:val="1"/>
      <w:numFmt w:val="decimal"/>
      <w:lvlText w:val="%4."/>
      <w:lvlJc w:val="left"/>
      <w:pPr>
        <w:ind w:left="2858" w:hanging="360"/>
      </w:pPr>
      <w:rPr>
        <w:rFonts w:eastAsia="Times New Roman" w:cs="Times New Roman" w:hint="default"/>
      </w:rPr>
    </w:lvl>
    <w:lvl w:ilvl="4">
      <w:start w:val="1"/>
      <w:numFmt w:val="lowerLetter"/>
      <w:lvlText w:val="%5."/>
      <w:lvlJc w:val="left"/>
      <w:pPr>
        <w:ind w:left="3218" w:hanging="360"/>
      </w:pPr>
      <w:rPr>
        <w:rFonts w:eastAsia="Times New Roman" w:cs="Times New Roman" w:hint="default"/>
      </w:rPr>
    </w:lvl>
    <w:lvl w:ilvl="5">
      <w:start w:val="1"/>
      <w:numFmt w:val="lowerRoman"/>
      <w:lvlText w:val="%6."/>
      <w:lvlJc w:val="right"/>
      <w:pPr>
        <w:ind w:left="3578" w:hanging="360"/>
      </w:pPr>
      <w:rPr>
        <w:rFonts w:eastAsia="Times New Roman" w:cs="Times New Roman" w:hint="default"/>
      </w:rPr>
    </w:lvl>
    <w:lvl w:ilvl="6">
      <w:start w:val="1"/>
      <w:numFmt w:val="decimal"/>
      <w:lvlText w:val="%7."/>
      <w:lvlJc w:val="left"/>
      <w:pPr>
        <w:ind w:left="3938" w:hanging="360"/>
      </w:pPr>
      <w:rPr>
        <w:rFonts w:eastAsia="Times New Roman" w:cs="Times New Roman" w:hint="default"/>
      </w:rPr>
    </w:lvl>
    <w:lvl w:ilvl="7">
      <w:start w:val="1"/>
      <w:numFmt w:val="lowerLetter"/>
      <w:lvlText w:val="%8."/>
      <w:lvlJc w:val="left"/>
      <w:pPr>
        <w:ind w:left="4298" w:hanging="360"/>
      </w:pPr>
      <w:rPr>
        <w:rFonts w:eastAsia="Times New Roman" w:cs="Times New Roman" w:hint="default"/>
      </w:rPr>
    </w:lvl>
    <w:lvl w:ilvl="8">
      <w:start w:val="1"/>
      <w:numFmt w:val="lowerRoman"/>
      <w:lvlText w:val="%9."/>
      <w:lvlJc w:val="right"/>
      <w:pPr>
        <w:ind w:left="4658" w:hanging="360"/>
      </w:pPr>
      <w:rPr>
        <w:rFonts w:eastAsia="Times New Roman" w:cs="Times New Roman" w:hint="default"/>
      </w:rPr>
    </w:lvl>
  </w:abstractNum>
  <w:abstractNum w:abstractNumId="15">
    <w:nsid w:val="60AD0591"/>
    <w:multiLevelType w:val="multilevel"/>
    <w:tmpl w:val="76529FCC"/>
    <w:lvl w:ilvl="0">
      <w:start w:val="1"/>
      <w:numFmt w:val="decimal"/>
      <w:lvlText w:val="%1."/>
      <w:lvlJc w:val="left"/>
      <w:pPr>
        <w:ind w:left="536" w:hanging="360"/>
      </w:pPr>
      <w:rPr>
        <w:rFonts w:eastAsia="Times New Roman" w:cs="Times New Roman" w:hint="default"/>
      </w:rPr>
    </w:lvl>
    <w:lvl w:ilvl="1">
      <w:start w:val="1"/>
      <w:numFmt w:val="lowerLetter"/>
      <w:lvlText w:val="%2."/>
      <w:lvlJc w:val="left"/>
      <w:pPr>
        <w:ind w:left="896" w:hanging="360"/>
      </w:pPr>
      <w:rPr>
        <w:rFonts w:eastAsia="Times New Roman" w:cs="Times New Roman" w:hint="default"/>
      </w:rPr>
    </w:lvl>
    <w:lvl w:ilvl="2">
      <w:start w:val="1"/>
      <w:numFmt w:val="lowerRoman"/>
      <w:lvlText w:val="%3."/>
      <w:lvlJc w:val="right"/>
      <w:pPr>
        <w:ind w:left="1256" w:hanging="360"/>
      </w:pPr>
      <w:rPr>
        <w:rFonts w:eastAsia="Times New Roman" w:cs="Times New Roman" w:hint="default"/>
      </w:rPr>
    </w:lvl>
    <w:lvl w:ilvl="3">
      <w:start w:val="1"/>
      <w:numFmt w:val="decimal"/>
      <w:lvlText w:val="%4."/>
      <w:lvlJc w:val="left"/>
      <w:pPr>
        <w:ind w:left="1616" w:hanging="360"/>
      </w:pPr>
      <w:rPr>
        <w:rFonts w:eastAsia="Times New Roman" w:cs="Times New Roman" w:hint="default"/>
      </w:rPr>
    </w:lvl>
    <w:lvl w:ilvl="4">
      <w:start w:val="1"/>
      <w:numFmt w:val="lowerLetter"/>
      <w:lvlText w:val="%5."/>
      <w:lvlJc w:val="left"/>
      <w:pPr>
        <w:ind w:left="1976" w:hanging="360"/>
      </w:pPr>
      <w:rPr>
        <w:rFonts w:eastAsia="Times New Roman" w:cs="Times New Roman" w:hint="default"/>
      </w:rPr>
    </w:lvl>
    <w:lvl w:ilvl="5">
      <w:start w:val="1"/>
      <w:numFmt w:val="lowerRoman"/>
      <w:lvlText w:val="%6."/>
      <w:lvlJc w:val="right"/>
      <w:pPr>
        <w:ind w:left="2336" w:hanging="360"/>
      </w:pPr>
      <w:rPr>
        <w:rFonts w:eastAsia="Times New Roman" w:cs="Times New Roman" w:hint="default"/>
      </w:rPr>
    </w:lvl>
    <w:lvl w:ilvl="6">
      <w:start w:val="1"/>
      <w:numFmt w:val="decimal"/>
      <w:lvlText w:val="%7."/>
      <w:lvlJc w:val="left"/>
      <w:pPr>
        <w:ind w:left="2696" w:hanging="360"/>
      </w:pPr>
      <w:rPr>
        <w:rFonts w:eastAsia="Times New Roman" w:cs="Times New Roman" w:hint="default"/>
      </w:rPr>
    </w:lvl>
    <w:lvl w:ilvl="7">
      <w:start w:val="1"/>
      <w:numFmt w:val="lowerLetter"/>
      <w:lvlText w:val="%8."/>
      <w:lvlJc w:val="left"/>
      <w:pPr>
        <w:ind w:left="3056" w:hanging="360"/>
      </w:pPr>
      <w:rPr>
        <w:rFonts w:eastAsia="Times New Roman" w:cs="Times New Roman" w:hint="default"/>
      </w:rPr>
    </w:lvl>
    <w:lvl w:ilvl="8">
      <w:start w:val="1"/>
      <w:numFmt w:val="lowerRoman"/>
      <w:lvlText w:val="%9."/>
      <w:lvlJc w:val="right"/>
      <w:pPr>
        <w:ind w:left="3416" w:hanging="360"/>
      </w:pPr>
      <w:rPr>
        <w:rFonts w:eastAsia="Times New Roman" w:cs="Times New Roman" w:hint="default"/>
      </w:rPr>
    </w:lvl>
  </w:abstractNum>
  <w:abstractNum w:abstractNumId="16">
    <w:nsid w:val="66937098"/>
    <w:multiLevelType w:val="multilevel"/>
    <w:tmpl w:val="A15CD12A"/>
    <w:lvl w:ilvl="0">
      <w:start w:val="1"/>
      <w:numFmt w:val="decimal"/>
      <w:lvlText w:val="%1."/>
      <w:lvlJc w:val="left"/>
      <w:pPr>
        <w:ind w:left="1778" w:hanging="360"/>
      </w:pPr>
      <w:rPr>
        <w:rFonts w:eastAsia="Times New Roman" w:cs="Times New Roman" w:hint="default"/>
      </w:rPr>
    </w:lvl>
    <w:lvl w:ilvl="1">
      <w:start w:val="1"/>
      <w:numFmt w:val="lowerLetter"/>
      <w:lvlText w:val="%2."/>
      <w:lvlJc w:val="left"/>
      <w:pPr>
        <w:ind w:left="2138" w:hanging="360"/>
      </w:pPr>
      <w:rPr>
        <w:rFonts w:eastAsia="Times New Roman" w:cs="Times New Roman" w:hint="default"/>
      </w:rPr>
    </w:lvl>
    <w:lvl w:ilvl="2">
      <w:start w:val="1"/>
      <w:numFmt w:val="lowerRoman"/>
      <w:lvlText w:val="%3."/>
      <w:lvlJc w:val="right"/>
      <w:pPr>
        <w:ind w:left="2498" w:hanging="360"/>
      </w:pPr>
      <w:rPr>
        <w:rFonts w:eastAsia="Times New Roman" w:cs="Times New Roman" w:hint="default"/>
      </w:rPr>
    </w:lvl>
    <w:lvl w:ilvl="3">
      <w:start w:val="1"/>
      <w:numFmt w:val="decimal"/>
      <w:lvlText w:val="%4."/>
      <w:lvlJc w:val="left"/>
      <w:pPr>
        <w:ind w:left="2858" w:hanging="360"/>
      </w:pPr>
      <w:rPr>
        <w:rFonts w:eastAsia="Times New Roman" w:cs="Times New Roman" w:hint="default"/>
      </w:rPr>
    </w:lvl>
    <w:lvl w:ilvl="4">
      <w:start w:val="1"/>
      <w:numFmt w:val="lowerLetter"/>
      <w:lvlText w:val="%5."/>
      <w:lvlJc w:val="left"/>
      <w:pPr>
        <w:ind w:left="3218" w:hanging="360"/>
      </w:pPr>
      <w:rPr>
        <w:rFonts w:eastAsia="Times New Roman" w:cs="Times New Roman" w:hint="default"/>
      </w:rPr>
    </w:lvl>
    <w:lvl w:ilvl="5">
      <w:start w:val="1"/>
      <w:numFmt w:val="lowerRoman"/>
      <w:lvlText w:val="%6."/>
      <w:lvlJc w:val="right"/>
      <w:pPr>
        <w:ind w:left="3578" w:hanging="360"/>
      </w:pPr>
      <w:rPr>
        <w:rFonts w:eastAsia="Times New Roman" w:cs="Times New Roman" w:hint="default"/>
      </w:rPr>
    </w:lvl>
    <w:lvl w:ilvl="6">
      <w:start w:val="1"/>
      <w:numFmt w:val="decimal"/>
      <w:lvlText w:val="%7."/>
      <w:lvlJc w:val="left"/>
      <w:pPr>
        <w:ind w:left="3938" w:hanging="360"/>
      </w:pPr>
      <w:rPr>
        <w:rFonts w:eastAsia="Times New Roman" w:cs="Times New Roman" w:hint="default"/>
      </w:rPr>
    </w:lvl>
    <w:lvl w:ilvl="7">
      <w:start w:val="1"/>
      <w:numFmt w:val="lowerLetter"/>
      <w:lvlText w:val="%8."/>
      <w:lvlJc w:val="left"/>
      <w:pPr>
        <w:ind w:left="4298" w:hanging="360"/>
      </w:pPr>
      <w:rPr>
        <w:rFonts w:eastAsia="Times New Roman" w:cs="Times New Roman" w:hint="default"/>
      </w:rPr>
    </w:lvl>
    <w:lvl w:ilvl="8">
      <w:start w:val="1"/>
      <w:numFmt w:val="lowerRoman"/>
      <w:lvlText w:val="%9."/>
      <w:lvlJc w:val="right"/>
      <w:pPr>
        <w:ind w:left="4658" w:hanging="360"/>
      </w:pPr>
      <w:rPr>
        <w:rFonts w:eastAsia="Times New Roman" w:cs="Times New Roman" w:hint="default"/>
      </w:rPr>
    </w:lvl>
  </w:abstractNum>
  <w:abstractNum w:abstractNumId="17">
    <w:nsid w:val="702169F1"/>
    <w:multiLevelType w:val="multilevel"/>
    <w:tmpl w:val="EA78B9D0"/>
    <w:lvl w:ilvl="0">
      <w:start w:val="1"/>
      <w:numFmt w:val="decimal"/>
      <w:lvlText w:val="%1."/>
      <w:lvlJc w:val="left"/>
      <w:pPr>
        <w:ind w:left="1778" w:hanging="360"/>
      </w:pPr>
      <w:rPr>
        <w:rFonts w:eastAsia="Times New Roman" w:cs="Times New Roman" w:hint="default"/>
      </w:rPr>
    </w:lvl>
    <w:lvl w:ilvl="1">
      <w:start w:val="1"/>
      <w:numFmt w:val="lowerLetter"/>
      <w:lvlText w:val="%2."/>
      <w:lvlJc w:val="left"/>
      <w:pPr>
        <w:ind w:left="2138" w:hanging="360"/>
      </w:pPr>
      <w:rPr>
        <w:rFonts w:eastAsia="Times New Roman" w:cs="Times New Roman" w:hint="default"/>
      </w:rPr>
    </w:lvl>
    <w:lvl w:ilvl="2">
      <w:start w:val="1"/>
      <w:numFmt w:val="lowerRoman"/>
      <w:lvlText w:val="%3."/>
      <w:lvlJc w:val="right"/>
      <w:pPr>
        <w:ind w:left="2498" w:hanging="360"/>
      </w:pPr>
      <w:rPr>
        <w:rFonts w:eastAsia="Times New Roman" w:cs="Times New Roman" w:hint="default"/>
      </w:rPr>
    </w:lvl>
    <w:lvl w:ilvl="3">
      <w:start w:val="1"/>
      <w:numFmt w:val="decimal"/>
      <w:lvlText w:val="%4."/>
      <w:lvlJc w:val="left"/>
      <w:pPr>
        <w:ind w:left="2858" w:hanging="360"/>
      </w:pPr>
      <w:rPr>
        <w:rFonts w:eastAsia="Times New Roman" w:cs="Times New Roman" w:hint="default"/>
      </w:rPr>
    </w:lvl>
    <w:lvl w:ilvl="4">
      <w:start w:val="1"/>
      <w:numFmt w:val="lowerLetter"/>
      <w:lvlText w:val="%5."/>
      <w:lvlJc w:val="left"/>
      <w:pPr>
        <w:ind w:left="3218" w:hanging="360"/>
      </w:pPr>
      <w:rPr>
        <w:rFonts w:eastAsia="Times New Roman" w:cs="Times New Roman" w:hint="default"/>
      </w:rPr>
    </w:lvl>
    <w:lvl w:ilvl="5">
      <w:start w:val="1"/>
      <w:numFmt w:val="lowerRoman"/>
      <w:lvlText w:val="%6."/>
      <w:lvlJc w:val="right"/>
      <w:pPr>
        <w:ind w:left="3578" w:hanging="360"/>
      </w:pPr>
      <w:rPr>
        <w:rFonts w:eastAsia="Times New Roman" w:cs="Times New Roman" w:hint="default"/>
      </w:rPr>
    </w:lvl>
    <w:lvl w:ilvl="6">
      <w:start w:val="1"/>
      <w:numFmt w:val="decimal"/>
      <w:lvlText w:val="%7."/>
      <w:lvlJc w:val="left"/>
      <w:pPr>
        <w:ind w:left="3938" w:hanging="360"/>
      </w:pPr>
      <w:rPr>
        <w:rFonts w:eastAsia="Times New Roman" w:cs="Times New Roman" w:hint="default"/>
      </w:rPr>
    </w:lvl>
    <w:lvl w:ilvl="7">
      <w:start w:val="1"/>
      <w:numFmt w:val="lowerLetter"/>
      <w:lvlText w:val="%8."/>
      <w:lvlJc w:val="left"/>
      <w:pPr>
        <w:ind w:left="4298" w:hanging="360"/>
      </w:pPr>
      <w:rPr>
        <w:rFonts w:eastAsia="Times New Roman" w:cs="Times New Roman" w:hint="default"/>
      </w:rPr>
    </w:lvl>
    <w:lvl w:ilvl="8">
      <w:start w:val="1"/>
      <w:numFmt w:val="lowerRoman"/>
      <w:lvlText w:val="%9."/>
      <w:lvlJc w:val="right"/>
      <w:pPr>
        <w:ind w:left="4658" w:hanging="360"/>
      </w:pPr>
      <w:rPr>
        <w:rFonts w:eastAsia="Times New Roman" w:cs="Times New Roman" w:hint="default"/>
      </w:rPr>
    </w:lvl>
  </w:abstractNum>
  <w:abstractNum w:abstractNumId="18">
    <w:nsid w:val="79A92012"/>
    <w:multiLevelType w:val="multilevel"/>
    <w:tmpl w:val="4F5A96EA"/>
    <w:lvl w:ilvl="0">
      <w:start w:val="1"/>
      <w:numFmt w:val="decimal"/>
      <w:lvlText w:val="%1."/>
      <w:lvlJc w:val="left"/>
      <w:pPr>
        <w:ind w:left="1778" w:hanging="360"/>
      </w:pPr>
      <w:rPr>
        <w:rFonts w:eastAsia="Times New Roman" w:cs="Times New Roman" w:hint="default"/>
      </w:rPr>
    </w:lvl>
    <w:lvl w:ilvl="1">
      <w:start w:val="1"/>
      <w:numFmt w:val="lowerLetter"/>
      <w:lvlText w:val="%2."/>
      <w:lvlJc w:val="left"/>
      <w:pPr>
        <w:ind w:left="2138" w:hanging="360"/>
      </w:pPr>
      <w:rPr>
        <w:rFonts w:eastAsia="Times New Roman" w:cs="Times New Roman" w:hint="default"/>
      </w:rPr>
    </w:lvl>
    <w:lvl w:ilvl="2">
      <w:start w:val="1"/>
      <w:numFmt w:val="lowerRoman"/>
      <w:lvlText w:val="%3."/>
      <w:lvlJc w:val="right"/>
      <w:pPr>
        <w:ind w:left="2498" w:hanging="360"/>
      </w:pPr>
      <w:rPr>
        <w:rFonts w:eastAsia="Times New Roman" w:cs="Times New Roman" w:hint="default"/>
      </w:rPr>
    </w:lvl>
    <w:lvl w:ilvl="3">
      <w:start w:val="1"/>
      <w:numFmt w:val="decimal"/>
      <w:lvlText w:val="%4."/>
      <w:lvlJc w:val="left"/>
      <w:pPr>
        <w:ind w:left="2858" w:hanging="360"/>
      </w:pPr>
      <w:rPr>
        <w:rFonts w:eastAsia="Times New Roman" w:cs="Times New Roman" w:hint="default"/>
      </w:rPr>
    </w:lvl>
    <w:lvl w:ilvl="4">
      <w:start w:val="1"/>
      <w:numFmt w:val="lowerLetter"/>
      <w:lvlText w:val="%5."/>
      <w:lvlJc w:val="left"/>
      <w:pPr>
        <w:ind w:left="3218" w:hanging="360"/>
      </w:pPr>
      <w:rPr>
        <w:rFonts w:eastAsia="Times New Roman" w:cs="Times New Roman" w:hint="default"/>
      </w:rPr>
    </w:lvl>
    <w:lvl w:ilvl="5">
      <w:start w:val="1"/>
      <w:numFmt w:val="lowerRoman"/>
      <w:lvlText w:val="%6."/>
      <w:lvlJc w:val="right"/>
      <w:pPr>
        <w:ind w:left="3578" w:hanging="360"/>
      </w:pPr>
      <w:rPr>
        <w:rFonts w:eastAsia="Times New Roman" w:cs="Times New Roman" w:hint="default"/>
      </w:rPr>
    </w:lvl>
    <w:lvl w:ilvl="6">
      <w:start w:val="1"/>
      <w:numFmt w:val="decimal"/>
      <w:lvlText w:val="%7."/>
      <w:lvlJc w:val="left"/>
      <w:pPr>
        <w:ind w:left="3938" w:hanging="360"/>
      </w:pPr>
      <w:rPr>
        <w:rFonts w:eastAsia="Times New Roman" w:cs="Times New Roman" w:hint="default"/>
      </w:rPr>
    </w:lvl>
    <w:lvl w:ilvl="7">
      <w:start w:val="1"/>
      <w:numFmt w:val="lowerLetter"/>
      <w:lvlText w:val="%8."/>
      <w:lvlJc w:val="left"/>
      <w:pPr>
        <w:ind w:left="4298" w:hanging="360"/>
      </w:pPr>
      <w:rPr>
        <w:rFonts w:eastAsia="Times New Roman" w:cs="Times New Roman" w:hint="default"/>
      </w:rPr>
    </w:lvl>
    <w:lvl w:ilvl="8">
      <w:start w:val="1"/>
      <w:numFmt w:val="lowerRoman"/>
      <w:lvlText w:val="%9."/>
      <w:lvlJc w:val="right"/>
      <w:pPr>
        <w:ind w:left="4658" w:hanging="360"/>
      </w:pPr>
      <w:rPr>
        <w:rFonts w:eastAsia="Times New Roman"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4"/>
  </w:num>
  <w:num w:numId="9">
    <w:abstractNumId w:val="7"/>
  </w:num>
  <w:num w:numId="10">
    <w:abstractNumId w:val="12"/>
  </w:num>
  <w:num w:numId="11">
    <w:abstractNumId w:val="18"/>
  </w:num>
  <w:num w:numId="12">
    <w:abstractNumId w:val="9"/>
  </w:num>
  <w:num w:numId="13">
    <w:abstractNumId w:val="13"/>
  </w:num>
  <w:num w:numId="14">
    <w:abstractNumId w:val="17"/>
  </w:num>
  <w:num w:numId="15">
    <w:abstractNumId w:val="16"/>
  </w:num>
  <w:num w:numId="16">
    <w:abstractNumId w:val="11"/>
  </w:num>
  <w:num w:numId="17">
    <w:abstractNumId w:val="15"/>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662"/>
    <w:rsid w:val="000463B6"/>
    <w:rsid w:val="006B768D"/>
    <w:rsid w:val="007C2BA8"/>
    <w:rsid w:val="00845380"/>
    <w:rsid w:val="00894662"/>
    <w:rsid w:val="00B82B91"/>
    <w:rsid w:val="00C94344"/>
    <w:rsid w:val="00DA4480"/>
    <w:rsid w:val="00FA0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autoSpaceDE w:val="0"/>
      <w:autoSpaceDN w:val="0"/>
      <w:adjustRightInd w:val="0"/>
      <w:spacing w:after="0" w:line="240" w:lineRule="auto"/>
    </w:pPr>
    <w:rPr>
      <w:rFonts w:ascii="Times New Roman" w:eastAsia="Times New Roman" w:hAnsi="Liberation Serif"/>
      <w:color w:val="000000"/>
      <w:kern w:val="1"/>
      <w:sz w:val="24"/>
      <w:szCs w:val="24"/>
      <w:lang w:bidi="hi-IN"/>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rPr>
      <w:rFonts w:eastAsia="Times New Roman" w:cs="Times New Roman"/>
      <w:color w:val="0000FF"/>
      <w:u w:val="single"/>
    </w:rPr>
  </w:style>
  <w:style w:type="character" w:customStyle="1" w:styleId="ListLabel1">
    <w:name w:val="ListLabel 1"/>
    <w:uiPriority w:val="99"/>
    <w:rPr>
      <w:rFonts w:ascii="Verdana" w:eastAsia="Times New Roman"/>
      <w:sz w:val="20"/>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ascii="Verdana" w:eastAsia="Times New Roman"/>
      <w:sz w:val="20"/>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ListLabel19">
    <w:name w:val="ListLabel 19"/>
    <w:uiPriority w:val="99"/>
    <w:rPr>
      <w:rFonts w:ascii="Verdana" w:eastAsia="Times New Roman"/>
      <w:sz w:val="20"/>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ascii="Verdana" w:eastAsia="Times New Roman"/>
      <w:sz w:val="20"/>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ascii="Verdana" w:eastAsia="Times New Roman"/>
      <w:sz w:val="20"/>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ascii="Verdana" w:eastAsia="Times New Roman"/>
      <w:b/>
      <w:sz w:val="20"/>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ascii="Verdana" w:eastAsia="Times New Roman"/>
      <w:sz w:val="20"/>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ascii="Verdana" w:eastAsia="Times New Roman"/>
      <w:sz w:val="20"/>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ascii="Verdana" w:eastAsia="Times New Roman"/>
      <w:sz w:val="20"/>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ascii="Verdana" w:eastAsia="Times New Roman"/>
      <w:sz w:val="20"/>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ascii="Verdana" w:eastAsia="Times New Roman"/>
      <w:sz w:val="20"/>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ascii="Verdana" w:eastAsia="Times New Roman"/>
      <w:b/>
      <w:sz w:val="20"/>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paragraph" w:customStyle="1" w:styleId="Heading">
    <w:name w:val="Heading"/>
    <w:basedOn w:val="Normal"/>
    <w:next w:val="TextBody"/>
    <w:uiPriority w:val="99"/>
    <w:pPr>
      <w:keepNext/>
      <w:spacing w:before="240" w:after="120"/>
    </w:pPr>
    <w:rPr>
      <w:rFonts w:ascii="Liberation Sans" w:cs="Liberation Sans"/>
      <w:sz w:val="28"/>
      <w:szCs w:val="28"/>
      <w:lang w:bidi="ar-SA"/>
    </w:rPr>
  </w:style>
  <w:style w:type="paragraph" w:customStyle="1" w:styleId="TextBody">
    <w:name w:val="Text Body"/>
    <w:basedOn w:val="Normal"/>
    <w:uiPriority w:val="99"/>
    <w:pPr>
      <w:spacing w:after="140" w:line="288" w:lineRule="auto"/>
    </w:pPr>
    <w:rPr>
      <w:lang w:bidi="ar-SA"/>
    </w:rPr>
  </w:style>
  <w:style w:type="paragraph" w:styleId="List">
    <w:name w:val="List"/>
    <w:basedOn w:val="TextBody"/>
    <w:uiPriority w:val="99"/>
  </w:style>
  <w:style w:type="paragraph" w:styleId="Caption">
    <w:name w:val="caption"/>
    <w:basedOn w:val="Normal"/>
    <w:uiPriority w:val="99"/>
    <w:qFormat/>
    <w:pPr>
      <w:spacing w:before="120" w:after="120"/>
    </w:pPr>
    <w:rPr>
      <w:i/>
      <w:iCs/>
      <w:lang w:bidi="ar-SA"/>
    </w:rPr>
  </w:style>
  <w:style w:type="paragraph" w:customStyle="1" w:styleId="Index">
    <w:name w:val="Index"/>
    <w:basedOn w:val="Normal"/>
    <w:uiPriority w:val="99"/>
    <w:rPr>
      <w:lang w:bidi="ar-SA"/>
    </w:rPr>
  </w:style>
  <w:style w:type="paragraph" w:customStyle="1" w:styleId="DocumentMap">
    <w:name w:val="DocumentMap"/>
    <w:uiPriority w:val="99"/>
    <w:pPr>
      <w:suppressAutoHyphens/>
      <w:autoSpaceDE w:val="0"/>
      <w:autoSpaceDN w:val="0"/>
      <w:adjustRightInd w:val="0"/>
    </w:pPr>
    <w:rPr>
      <w:rFonts w:ascii="Calibri" w:eastAsia="Times New Roman" w:hAnsi="Liberation Serif" w:cs="Calibri"/>
      <w:color w:val="000000"/>
      <w:kern w:val="1"/>
      <w:lang w:bidi="hi-IN"/>
    </w:rPr>
  </w:style>
  <w:style w:type="paragraph" w:styleId="NoSpacing">
    <w:name w:val="No Spacing"/>
    <w:link w:val="NoSpacingChar"/>
    <w:uiPriority w:val="1"/>
    <w:qFormat/>
    <w:pPr>
      <w:suppressAutoHyphens/>
      <w:autoSpaceDE w:val="0"/>
      <w:autoSpaceDN w:val="0"/>
      <w:adjustRightInd w:val="0"/>
      <w:spacing w:after="0" w:line="240" w:lineRule="auto"/>
    </w:pPr>
    <w:rPr>
      <w:rFonts w:ascii="Calibri" w:eastAsia="Times New Roman" w:hAnsi="Liberation Serif" w:cs="Calibri"/>
      <w:color w:val="000000"/>
      <w:kern w:val="1"/>
      <w:lang w:bidi="hi-IN"/>
    </w:rPr>
  </w:style>
  <w:style w:type="paragraph" w:styleId="ListParagraph">
    <w:name w:val="List Paragraph"/>
    <w:basedOn w:val="Normal"/>
    <w:uiPriority w:val="99"/>
    <w:qFormat/>
    <w:pPr>
      <w:spacing w:after="200" w:line="276" w:lineRule="auto"/>
      <w:ind w:left="720"/>
      <w:contextualSpacing/>
    </w:pPr>
    <w:rPr>
      <w:rFonts w:ascii="Calibri" w:cs="Calibri"/>
      <w:sz w:val="22"/>
      <w:szCs w:val="22"/>
      <w:lang w:bidi="ar-SA"/>
    </w:rPr>
  </w:style>
  <w:style w:type="paragraph" w:styleId="Header">
    <w:name w:val="header"/>
    <w:basedOn w:val="Normal"/>
    <w:link w:val="HeaderChar"/>
    <w:uiPriority w:val="99"/>
    <w:unhideWhenUsed/>
    <w:rsid w:val="006B768D"/>
    <w:pPr>
      <w:tabs>
        <w:tab w:val="center" w:pos="4513"/>
        <w:tab w:val="right" w:pos="9026"/>
      </w:tabs>
    </w:pPr>
    <w:rPr>
      <w:rFonts w:cs="Mangal"/>
      <w:szCs w:val="21"/>
    </w:rPr>
  </w:style>
  <w:style w:type="character" w:customStyle="1" w:styleId="HeaderChar">
    <w:name w:val="Header Char"/>
    <w:basedOn w:val="DefaultParagraphFont"/>
    <w:link w:val="Header"/>
    <w:uiPriority w:val="99"/>
    <w:locked/>
    <w:rsid w:val="006B768D"/>
    <w:rPr>
      <w:rFonts w:ascii="Times New Roman" w:eastAsia="Times New Roman" w:hAnsi="Liberation Serif" w:cs="Mangal"/>
      <w:color w:val="000000"/>
      <w:kern w:val="1"/>
      <w:sz w:val="21"/>
      <w:szCs w:val="21"/>
      <w:lang w:bidi="hi-IN"/>
    </w:rPr>
  </w:style>
  <w:style w:type="paragraph" w:styleId="Footer">
    <w:name w:val="footer"/>
    <w:basedOn w:val="Normal"/>
    <w:link w:val="FooterChar"/>
    <w:uiPriority w:val="99"/>
    <w:unhideWhenUsed/>
    <w:rsid w:val="006B768D"/>
    <w:pPr>
      <w:tabs>
        <w:tab w:val="center" w:pos="4513"/>
        <w:tab w:val="right" w:pos="9026"/>
      </w:tabs>
    </w:pPr>
    <w:rPr>
      <w:rFonts w:cs="Mangal"/>
      <w:szCs w:val="21"/>
    </w:rPr>
  </w:style>
  <w:style w:type="character" w:customStyle="1" w:styleId="FooterChar">
    <w:name w:val="Footer Char"/>
    <w:basedOn w:val="DefaultParagraphFont"/>
    <w:link w:val="Footer"/>
    <w:uiPriority w:val="99"/>
    <w:locked/>
    <w:rsid w:val="006B768D"/>
    <w:rPr>
      <w:rFonts w:ascii="Times New Roman" w:eastAsia="Times New Roman" w:hAnsi="Liberation Serif" w:cs="Mangal"/>
      <w:color w:val="000000"/>
      <w:kern w:val="1"/>
      <w:sz w:val="21"/>
      <w:szCs w:val="21"/>
      <w:lang w:bidi="hi-IN"/>
    </w:rPr>
  </w:style>
  <w:style w:type="character" w:customStyle="1" w:styleId="NoSpacingChar">
    <w:name w:val="No Spacing Char"/>
    <w:link w:val="NoSpacing"/>
    <w:uiPriority w:val="1"/>
    <w:locked/>
    <w:rsid w:val="006B768D"/>
    <w:rPr>
      <w:rFonts w:ascii="Calibri" w:eastAsia="Times New Roman" w:hAnsi="Liberation Serif"/>
      <w:color w:val="000000"/>
      <w:kern w:val="1"/>
    </w:rPr>
  </w:style>
  <w:style w:type="paragraph" w:styleId="BalloonText">
    <w:name w:val="Balloon Text"/>
    <w:basedOn w:val="Normal"/>
    <w:link w:val="BalloonTextChar"/>
    <w:uiPriority w:val="99"/>
    <w:semiHidden/>
    <w:unhideWhenUsed/>
    <w:rsid w:val="006B768D"/>
    <w:rPr>
      <w:rFonts w:ascii="Tahoma" w:eastAsiaTheme="minorEastAsia" w:hAnsi="Tahoma" w:cs="Mangal"/>
      <w:sz w:val="16"/>
      <w:szCs w:val="14"/>
    </w:rPr>
  </w:style>
  <w:style w:type="character" w:customStyle="1" w:styleId="BalloonTextChar">
    <w:name w:val="Balloon Text Char"/>
    <w:basedOn w:val="DefaultParagraphFont"/>
    <w:link w:val="BalloonText"/>
    <w:uiPriority w:val="99"/>
    <w:semiHidden/>
    <w:locked/>
    <w:rsid w:val="006B768D"/>
    <w:rPr>
      <w:rFonts w:ascii="Tahoma" w:hAnsi="Tahoma" w:cs="Mangal"/>
      <w:color w:val="000000"/>
      <w:kern w:val="1"/>
      <w:sz w:val="14"/>
      <w:szCs w:val="1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autoSpaceDE w:val="0"/>
      <w:autoSpaceDN w:val="0"/>
      <w:adjustRightInd w:val="0"/>
      <w:spacing w:after="0" w:line="240" w:lineRule="auto"/>
    </w:pPr>
    <w:rPr>
      <w:rFonts w:ascii="Times New Roman" w:eastAsia="Times New Roman" w:hAnsi="Liberation Serif"/>
      <w:color w:val="000000"/>
      <w:kern w:val="1"/>
      <w:sz w:val="24"/>
      <w:szCs w:val="24"/>
      <w:lang w:bidi="hi-IN"/>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rPr>
      <w:rFonts w:eastAsia="Times New Roman" w:cs="Times New Roman"/>
      <w:color w:val="0000FF"/>
      <w:u w:val="single"/>
    </w:rPr>
  </w:style>
  <w:style w:type="character" w:customStyle="1" w:styleId="ListLabel1">
    <w:name w:val="ListLabel 1"/>
    <w:uiPriority w:val="99"/>
    <w:rPr>
      <w:rFonts w:ascii="Verdana" w:eastAsia="Times New Roman"/>
      <w:sz w:val="20"/>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ascii="Verdana" w:eastAsia="Times New Roman"/>
      <w:sz w:val="20"/>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ListLabel19">
    <w:name w:val="ListLabel 19"/>
    <w:uiPriority w:val="99"/>
    <w:rPr>
      <w:rFonts w:ascii="Verdana" w:eastAsia="Times New Roman"/>
      <w:sz w:val="20"/>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ascii="Verdana" w:eastAsia="Times New Roman"/>
      <w:sz w:val="20"/>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ascii="Verdana" w:eastAsia="Times New Roman"/>
      <w:sz w:val="20"/>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ascii="Verdana" w:eastAsia="Times New Roman"/>
      <w:b/>
      <w:sz w:val="20"/>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ascii="Verdana" w:eastAsia="Times New Roman"/>
      <w:sz w:val="20"/>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ascii="Verdana" w:eastAsia="Times New Roman"/>
      <w:sz w:val="20"/>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ascii="Verdana" w:eastAsia="Times New Roman"/>
      <w:sz w:val="20"/>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ascii="Verdana" w:eastAsia="Times New Roman"/>
      <w:sz w:val="20"/>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ascii="Verdana" w:eastAsia="Times New Roman"/>
      <w:sz w:val="20"/>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ascii="Verdana" w:eastAsia="Times New Roman"/>
      <w:b/>
      <w:sz w:val="20"/>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paragraph" w:customStyle="1" w:styleId="Heading">
    <w:name w:val="Heading"/>
    <w:basedOn w:val="Normal"/>
    <w:next w:val="TextBody"/>
    <w:uiPriority w:val="99"/>
    <w:pPr>
      <w:keepNext/>
      <w:spacing w:before="240" w:after="120"/>
    </w:pPr>
    <w:rPr>
      <w:rFonts w:ascii="Liberation Sans" w:cs="Liberation Sans"/>
      <w:sz w:val="28"/>
      <w:szCs w:val="28"/>
      <w:lang w:bidi="ar-SA"/>
    </w:rPr>
  </w:style>
  <w:style w:type="paragraph" w:customStyle="1" w:styleId="TextBody">
    <w:name w:val="Text Body"/>
    <w:basedOn w:val="Normal"/>
    <w:uiPriority w:val="99"/>
    <w:pPr>
      <w:spacing w:after="140" w:line="288" w:lineRule="auto"/>
    </w:pPr>
    <w:rPr>
      <w:lang w:bidi="ar-SA"/>
    </w:rPr>
  </w:style>
  <w:style w:type="paragraph" w:styleId="List">
    <w:name w:val="List"/>
    <w:basedOn w:val="TextBody"/>
    <w:uiPriority w:val="99"/>
  </w:style>
  <w:style w:type="paragraph" w:styleId="Caption">
    <w:name w:val="caption"/>
    <w:basedOn w:val="Normal"/>
    <w:uiPriority w:val="99"/>
    <w:qFormat/>
    <w:pPr>
      <w:spacing w:before="120" w:after="120"/>
    </w:pPr>
    <w:rPr>
      <w:i/>
      <w:iCs/>
      <w:lang w:bidi="ar-SA"/>
    </w:rPr>
  </w:style>
  <w:style w:type="paragraph" w:customStyle="1" w:styleId="Index">
    <w:name w:val="Index"/>
    <w:basedOn w:val="Normal"/>
    <w:uiPriority w:val="99"/>
    <w:rPr>
      <w:lang w:bidi="ar-SA"/>
    </w:rPr>
  </w:style>
  <w:style w:type="paragraph" w:customStyle="1" w:styleId="DocumentMap">
    <w:name w:val="DocumentMap"/>
    <w:uiPriority w:val="99"/>
    <w:pPr>
      <w:suppressAutoHyphens/>
      <w:autoSpaceDE w:val="0"/>
      <w:autoSpaceDN w:val="0"/>
      <w:adjustRightInd w:val="0"/>
    </w:pPr>
    <w:rPr>
      <w:rFonts w:ascii="Calibri" w:eastAsia="Times New Roman" w:hAnsi="Liberation Serif" w:cs="Calibri"/>
      <w:color w:val="000000"/>
      <w:kern w:val="1"/>
      <w:lang w:bidi="hi-IN"/>
    </w:rPr>
  </w:style>
  <w:style w:type="paragraph" w:styleId="NoSpacing">
    <w:name w:val="No Spacing"/>
    <w:link w:val="NoSpacingChar"/>
    <w:uiPriority w:val="1"/>
    <w:qFormat/>
    <w:pPr>
      <w:suppressAutoHyphens/>
      <w:autoSpaceDE w:val="0"/>
      <w:autoSpaceDN w:val="0"/>
      <w:adjustRightInd w:val="0"/>
      <w:spacing w:after="0" w:line="240" w:lineRule="auto"/>
    </w:pPr>
    <w:rPr>
      <w:rFonts w:ascii="Calibri" w:eastAsia="Times New Roman" w:hAnsi="Liberation Serif" w:cs="Calibri"/>
      <w:color w:val="000000"/>
      <w:kern w:val="1"/>
      <w:lang w:bidi="hi-IN"/>
    </w:rPr>
  </w:style>
  <w:style w:type="paragraph" w:styleId="ListParagraph">
    <w:name w:val="List Paragraph"/>
    <w:basedOn w:val="Normal"/>
    <w:uiPriority w:val="99"/>
    <w:qFormat/>
    <w:pPr>
      <w:spacing w:after="200" w:line="276" w:lineRule="auto"/>
      <w:ind w:left="720"/>
      <w:contextualSpacing/>
    </w:pPr>
    <w:rPr>
      <w:rFonts w:ascii="Calibri" w:cs="Calibri"/>
      <w:sz w:val="22"/>
      <w:szCs w:val="22"/>
      <w:lang w:bidi="ar-SA"/>
    </w:rPr>
  </w:style>
  <w:style w:type="paragraph" w:styleId="Header">
    <w:name w:val="header"/>
    <w:basedOn w:val="Normal"/>
    <w:link w:val="HeaderChar"/>
    <w:uiPriority w:val="99"/>
    <w:unhideWhenUsed/>
    <w:rsid w:val="006B768D"/>
    <w:pPr>
      <w:tabs>
        <w:tab w:val="center" w:pos="4513"/>
        <w:tab w:val="right" w:pos="9026"/>
      </w:tabs>
    </w:pPr>
    <w:rPr>
      <w:rFonts w:cs="Mangal"/>
      <w:szCs w:val="21"/>
    </w:rPr>
  </w:style>
  <w:style w:type="character" w:customStyle="1" w:styleId="HeaderChar">
    <w:name w:val="Header Char"/>
    <w:basedOn w:val="DefaultParagraphFont"/>
    <w:link w:val="Header"/>
    <w:uiPriority w:val="99"/>
    <w:locked/>
    <w:rsid w:val="006B768D"/>
    <w:rPr>
      <w:rFonts w:ascii="Times New Roman" w:eastAsia="Times New Roman" w:hAnsi="Liberation Serif" w:cs="Mangal"/>
      <w:color w:val="000000"/>
      <w:kern w:val="1"/>
      <w:sz w:val="21"/>
      <w:szCs w:val="21"/>
      <w:lang w:bidi="hi-IN"/>
    </w:rPr>
  </w:style>
  <w:style w:type="paragraph" w:styleId="Footer">
    <w:name w:val="footer"/>
    <w:basedOn w:val="Normal"/>
    <w:link w:val="FooterChar"/>
    <w:uiPriority w:val="99"/>
    <w:unhideWhenUsed/>
    <w:rsid w:val="006B768D"/>
    <w:pPr>
      <w:tabs>
        <w:tab w:val="center" w:pos="4513"/>
        <w:tab w:val="right" w:pos="9026"/>
      </w:tabs>
    </w:pPr>
    <w:rPr>
      <w:rFonts w:cs="Mangal"/>
      <w:szCs w:val="21"/>
    </w:rPr>
  </w:style>
  <w:style w:type="character" w:customStyle="1" w:styleId="FooterChar">
    <w:name w:val="Footer Char"/>
    <w:basedOn w:val="DefaultParagraphFont"/>
    <w:link w:val="Footer"/>
    <w:uiPriority w:val="99"/>
    <w:locked/>
    <w:rsid w:val="006B768D"/>
    <w:rPr>
      <w:rFonts w:ascii="Times New Roman" w:eastAsia="Times New Roman" w:hAnsi="Liberation Serif" w:cs="Mangal"/>
      <w:color w:val="000000"/>
      <w:kern w:val="1"/>
      <w:sz w:val="21"/>
      <w:szCs w:val="21"/>
      <w:lang w:bidi="hi-IN"/>
    </w:rPr>
  </w:style>
  <w:style w:type="character" w:customStyle="1" w:styleId="NoSpacingChar">
    <w:name w:val="No Spacing Char"/>
    <w:link w:val="NoSpacing"/>
    <w:uiPriority w:val="1"/>
    <w:locked/>
    <w:rsid w:val="006B768D"/>
    <w:rPr>
      <w:rFonts w:ascii="Calibri" w:eastAsia="Times New Roman" w:hAnsi="Liberation Serif"/>
      <w:color w:val="000000"/>
      <w:kern w:val="1"/>
    </w:rPr>
  </w:style>
  <w:style w:type="paragraph" w:styleId="BalloonText">
    <w:name w:val="Balloon Text"/>
    <w:basedOn w:val="Normal"/>
    <w:link w:val="BalloonTextChar"/>
    <w:uiPriority w:val="99"/>
    <w:semiHidden/>
    <w:unhideWhenUsed/>
    <w:rsid w:val="006B768D"/>
    <w:rPr>
      <w:rFonts w:ascii="Tahoma" w:eastAsiaTheme="minorEastAsia" w:hAnsi="Tahoma" w:cs="Mangal"/>
      <w:sz w:val="16"/>
      <w:szCs w:val="14"/>
    </w:rPr>
  </w:style>
  <w:style w:type="character" w:customStyle="1" w:styleId="BalloonTextChar">
    <w:name w:val="Balloon Text Char"/>
    <w:basedOn w:val="DefaultParagraphFont"/>
    <w:link w:val="BalloonText"/>
    <w:uiPriority w:val="99"/>
    <w:semiHidden/>
    <w:locked/>
    <w:rsid w:val="006B768D"/>
    <w:rPr>
      <w:rFonts w:ascii="Tahoma" w:hAnsi="Tahoma" w:cs="Mangal"/>
      <w:color w:val="000000"/>
      <w:kern w:val="1"/>
      <w:sz w:val="14"/>
      <w:szCs w:val="1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Down</dc:creator>
  <cp:lastModifiedBy>Stuart Tilley</cp:lastModifiedBy>
  <cp:revision>2</cp:revision>
  <cp:lastPrinted>2014-01-31T09:58:00Z</cp:lastPrinted>
  <dcterms:created xsi:type="dcterms:W3CDTF">2017-05-09T14:30:00Z</dcterms:created>
  <dcterms:modified xsi:type="dcterms:W3CDTF">2017-05-09T14:30:00Z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Owner</vt:lpwstr>
  </property>
</Properties>
</file>